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7" w:rsidRDefault="00C03606" w:rsidP="00281317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24394" cy="801505"/>
            <wp:effectExtent l="0" t="0" r="0" b="0"/>
            <wp:docPr id="1" name="Рисунок 1" descr="http://school2.mmc24308.cross-edu.ru/images/p31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mmc24308.cross-edu.ru/images/p31_ap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65" cy="80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DE9">
        <w:rPr>
          <w:rFonts w:eastAsia="Times New Roman"/>
          <w:lang w:eastAsia="ru-RU"/>
        </w:rPr>
        <w:t xml:space="preserve">Отчет о результатах </w:t>
      </w:r>
      <w:proofErr w:type="spellStart"/>
      <w:r w:rsidR="00574DE9">
        <w:rPr>
          <w:rFonts w:eastAsia="Times New Roman"/>
          <w:lang w:eastAsia="ru-RU"/>
        </w:rPr>
        <w:t>самообследования</w:t>
      </w:r>
      <w:proofErr w:type="spellEnd"/>
      <w:r w:rsidR="00CC476D">
        <w:rPr>
          <w:rFonts w:eastAsia="Times New Roman"/>
          <w:lang w:eastAsia="ru-RU"/>
        </w:rPr>
        <w:t xml:space="preserve"> за 2014</w:t>
      </w:r>
      <w:r w:rsidRPr="00B71FD3">
        <w:rPr>
          <w:rFonts w:eastAsia="Times New Roman"/>
          <w:lang w:eastAsia="ru-RU"/>
        </w:rPr>
        <w:t>-1</w:t>
      </w:r>
      <w:r w:rsidR="00CC476D">
        <w:rPr>
          <w:rFonts w:eastAsia="Times New Roman"/>
          <w:lang w:eastAsia="ru-RU"/>
        </w:rPr>
        <w:t>5</w:t>
      </w:r>
      <w:r w:rsidRPr="00B71FD3">
        <w:rPr>
          <w:rFonts w:eastAsia="Times New Roman"/>
          <w:lang w:eastAsia="ru-RU"/>
        </w:rPr>
        <w:t xml:space="preserve"> учебный год</w:t>
      </w:r>
      <w:r w:rsidR="00281317">
        <w:rPr>
          <w:rFonts w:eastAsia="Times New Roman"/>
          <w:lang w:eastAsia="ru-RU"/>
        </w:rPr>
        <w:t xml:space="preserve"> </w:t>
      </w:r>
    </w:p>
    <w:p w:rsidR="00574DE9" w:rsidRDefault="00C03606" w:rsidP="00281317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 w:rsidRPr="00B71FD3">
        <w:rPr>
          <w:rFonts w:eastAsia="Times New Roman"/>
          <w:lang w:eastAsia="ru-RU"/>
        </w:rPr>
        <w:t xml:space="preserve">муниципального бюджетного общеобразовательного учреждения </w:t>
      </w:r>
    </w:p>
    <w:p w:rsidR="00C03606" w:rsidRPr="00B71FD3" w:rsidRDefault="00C03606" w:rsidP="00281317">
      <w:pPr>
        <w:pStyle w:val="1"/>
        <w:spacing w:before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1FD3">
        <w:rPr>
          <w:rFonts w:eastAsia="Times New Roman"/>
          <w:lang w:eastAsia="ru-RU"/>
        </w:rPr>
        <w:t>«Средняя общеобразовательная школа № 2» г. Назарово Красноярского края</w:t>
      </w:r>
    </w:p>
    <w:p w:rsidR="00C03606" w:rsidRPr="00B71FD3" w:rsidRDefault="00C03606" w:rsidP="00C0360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  <w:r w:rsidRPr="00B71FD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 </w:t>
      </w:r>
    </w:p>
    <w:p w:rsidR="00C03606" w:rsidRPr="00B71FD3" w:rsidRDefault="00C03606" w:rsidP="0028131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Основное направление образования в школе - адаптация 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к жизни в современном обществе на основе общего основного и полного образования в рамках государственных стандартов, обеспечивающих, прежде всего, становление личности ребенка в учебной и </w:t>
      </w:r>
      <w:proofErr w:type="spellStart"/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Главный акцент в своей деятельности школа, исходя из неоднородности контингента ее учащихся, делает на учете индивидуальных особенностей каждого ребенка. Иными словами, образовательный процесс </w:t>
      </w:r>
      <w:proofErr w:type="gramStart"/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</w:t>
      </w:r>
      <w:proofErr w:type="gramEnd"/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технологии обучения подбираются таким образом, чтобы каждый ученик (по своим возможностям) был включен в активную учебную деятельность в зоне его ближайшего развития, чтобы каждый ученик чувствовал себя в школе комфортно. Поэтому администрация школы и педагогический коллектив ставят перед собой следующие цели:</w:t>
      </w:r>
    </w:p>
    <w:p w:rsidR="00C03606" w:rsidRPr="00B71FD3" w:rsidRDefault="00C03606" w:rsidP="00C03606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каждому учащемуся возможность получить полное среднее образование (обеспечить гарантии реализации конституционных прав ребенка на бесплатное полноценное среднее общее образование).</w:t>
      </w:r>
    </w:p>
    <w:p w:rsidR="00C03606" w:rsidRPr="00B71FD3" w:rsidRDefault="00C03606" w:rsidP="00C03606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способности и творческий потенциал каждого учащегося за счет базового компонента и дополнительного образования.</w:t>
      </w:r>
    </w:p>
    <w:p w:rsidR="00C03606" w:rsidRPr="00B71FD3" w:rsidRDefault="00C03606" w:rsidP="00C03606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защиту обучающихся от перегрузок и сохранения их психического и физического здоровья.</w:t>
      </w:r>
    </w:p>
    <w:p w:rsidR="00C03606" w:rsidRPr="00B71FD3" w:rsidRDefault="00C03606" w:rsidP="00C03606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целостность и непрерывность образовательных программ на трех ступенях полного среднего образования.</w:t>
      </w:r>
    </w:p>
    <w:p w:rsidR="00C03606" w:rsidRPr="00B71FD3" w:rsidRDefault="00C03606" w:rsidP="00C0360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 2» работает по шестидневной учебной неделе (первые классы - пятидневная учебная неделя). В начальной школе ведется </w:t>
      </w:r>
      <w:proofErr w:type="gramStart"/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1-4. Продолжительность учебного года в первом классе 33 учебные недели, 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4, 9, 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классы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5-8, 10 классы – 35 учебных недель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календарного </w:t>
      </w:r>
      <w:r w:rsidR="00C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графика)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урока для 1 класса – 35 минут, для 2-11 классов – 45 минут. В начальной школе работает группа продленного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 учащихся)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606" w:rsidRDefault="00C03606" w:rsidP="00C0360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проведения текущей аттестации учащихся: на 1 и 2 ступени – 4 раза в год по итогам четвертей, на 3 ступени -  2 раза в год по итогам полугодий. Итоговая аттестация проводится для выпускников основной и 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средней школы в форме ГИА и ЕГЭ, в начальной школе – в форме краевых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ольных работ по русскому языку, 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общеучебным умениям и навыкам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76D" w:rsidRPr="00B71FD3" w:rsidRDefault="00CC476D" w:rsidP="00C0360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в конце учебного года </w:t>
      </w:r>
      <w:r w:rsidRPr="00C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освоения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классах по всем предметам и курсам </w:t>
      </w:r>
      <w:r w:rsidR="0003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формах, определенных учебным планом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BA7" w:rsidRPr="0003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осуществлении текущего контроля успеваемости и промежуточной аттестации обучающихся, установлении их форм, периодичности и порядка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606" w:rsidRPr="00B71FD3" w:rsidRDefault="00C03606" w:rsidP="00C036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3606" w:rsidRPr="00B71FD3" w:rsidRDefault="00C03606" w:rsidP="00C036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всех ступенях обучения школа реализует основные образовательные программы.</w:t>
      </w:r>
    </w:p>
    <w:p w:rsidR="00C03606" w:rsidRPr="00B71FD3" w:rsidRDefault="00C03606" w:rsidP="00C036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общеобразовательные базовые программы начального общего образования;</w:t>
      </w:r>
    </w:p>
    <w:p w:rsidR="00C03606" w:rsidRPr="00B71FD3" w:rsidRDefault="00C03606" w:rsidP="00C036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общеобразовательные базовые программы основного общего образования;</w:t>
      </w:r>
    </w:p>
    <w:p w:rsidR="00C03606" w:rsidRPr="00B71FD3" w:rsidRDefault="00C03606" w:rsidP="00C036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-общеобразовательные базовые программы среднего (полного) общего образования.</w:t>
      </w:r>
    </w:p>
    <w:p w:rsidR="00C03606" w:rsidRPr="005D42C2" w:rsidRDefault="00C03606" w:rsidP="00C036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6" w:rsidRPr="00B71FD3" w:rsidRDefault="00C03606" w:rsidP="00C0360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последних трех лет образовательное учреждение по подготовке школы к учебному году  принимается городской комиссией без серьезных замечаний - все предписания исполняются в сроки. </w:t>
      </w:r>
    </w:p>
    <w:p w:rsidR="00C03606" w:rsidRPr="005B71B9" w:rsidRDefault="00C03606" w:rsidP="00C036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истекший период </w:t>
      </w:r>
      <w:r w:rsidR="00425753"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обновлена ученическая мебель в 4</w:t>
      </w:r>
      <w:r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кабинетах (регулируемая). В здании </w:t>
      </w:r>
      <w:r w:rsidR="00425753"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начальной</w:t>
      </w:r>
      <w:r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дополнительно</w:t>
      </w:r>
      <w:r w:rsidR="00425753"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</w:t>
      </w:r>
      <w:r w:rsidR="00425753"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C4AFA"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5753"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умывальники в учебных кабинетах</w:t>
      </w:r>
      <w:r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25753"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 ремонт системы водоснабжения и монтаж пожарной сигнализации с дублированием сигнала на пульт пожарного подразделения. </w:t>
      </w:r>
      <w:r w:rsidRPr="005B71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Выдерживается тепловой и световой режим. Приведена в соответствии с требованиями нормативно-правовая база по вопросам безопасности и жизнедеятельности ОУ. Работает автоматическая пожарная сигнализация</w:t>
      </w:r>
      <w:r w:rsidR="005B71B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«тревожная кнопка»</w:t>
      </w:r>
      <w:r w:rsidRPr="005B7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7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71B9" w:rsidRPr="005B71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ействует пропускной режим, ОУ укомплектовано противопожарными средствами на 100%. </w:t>
      </w:r>
    </w:p>
    <w:p w:rsidR="00C03606" w:rsidRDefault="00C03606" w:rsidP="00C0360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6" w:rsidRPr="00B71FD3" w:rsidRDefault="00C03606" w:rsidP="00C0360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вопросам охраны здоровья обучаемых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общеобразовательной программы проводятся динамические паузы 40 мин. между 2 и 3 уроком в начальной школе, имеется собственная лыжная база на 90 пар, туристическое оборудование, спортивный инвентарь. Школа по итогам спортивно-массовой работы занимает 4-5 места в городе.</w:t>
      </w:r>
    </w:p>
    <w:p w:rsidR="00C03606" w:rsidRPr="00B71FD3" w:rsidRDefault="00C03606" w:rsidP="00C0360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Учебные нагрузки </w:t>
      </w:r>
      <w:proofErr w:type="gramStart"/>
      <w:r w:rsidRPr="00B71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71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превышают:</w:t>
      </w:r>
    </w:p>
    <w:p w:rsidR="00C03606" w:rsidRPr="00B71FD3" w:rsidRDefault="00C03606" w:rsidP="00C036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школе 5 часов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- 26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неделю;</w:t>
      </w:r>
    </w:p>
    <w:p w:rsidR="00C03606" w:rsidRPr="00B71FD3" w:rsidRDefault="00C03606" w:rsidP="00C036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школе 6 часов в день - 35 часов в неделю;</w:t>
      </w:r>
    </w:p>
    <w:p w:rsidR="00C03606" w:rsidRPr="00B71FD3" w:rsidRDefault="00C03606" w:rsidP="00C036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школе 6 часов в день - 36 часов в неделю.</w:t>
      </w:r>
    </w:p>
    <w:p w:rsidR="00C03606" w:rsidRPr="00B71FD3" w:rsidRDefault="00C03606" w:rsidP="00C036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</w:t>
      </w:r>
      <w:proofErr w:type="gramEnd"/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индивидуальным учебным планам осуществляется в отношении детей, которым по состоянию здоровья на основании заключения врачебно-консультационной комиссии рекомендовано обучение на дому.</w:t>
      </w:r>
    </w:p>
    <w:p w:rsidR="00C03606" w:rsidRPr="005D42C2" w:rsidRDefault="00C03606" w:rsidP="00C0360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606" w:rsidRDefault="00C03606" w:rsidP="00C0360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паспорт школы</w:t>
      </w:r>
      <w:r w:rsidR="005B7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2014-15 учебный год</w:t>
      </w:r>
    </w:p>
    <w:p w:rsidR="005B71B9" w:rsidRPr="00B71FD3" w:rsidRDefault="005B71B9" w:rsidP="00C0360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707"/>
        <w:gridCol w:w="682"/>
        <w:gridCol w:w="832"/>
        <w:gridCol w:w="707"/>
        <w:gridCol w:w="682"/>
        <w:gridCol w:w="832"/>
        <w:gridCol w:w="707"/>
        <w:gridCol w:w="682"/>
        <w:gridCol w:w="832"/>
        <w:gridCol w:w="707"/>
        <w:gridCol w:w="682"/>
        <w:gridCol w:w="832"/>
        <w:gridCol w:w="707"/>
        <w:gridCol w:w="682"/>
        <w:gridCol w:w="832"/>
        <w:gridCol w:w="707"/>
        <w:gridCol w:w="682"/>
        <w:gridCol w:w="832"/>
      </w:tblGrid>
      <w:tr w:rsidR="00C03606" w:rsidRPr="00B71FD3" w:rsidTr="00FA0D4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24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24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24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24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опекунов</w:t>
            </w:r>
          </w:p>
        </w:tc>
        <w:tc>
          <w:tcPr>
            <w:tcW w:w="24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инвалидов</w:t>
            </w:r>
          </w:p>
        </w:tc>
        <w:tc>
          <w:tcPr>
            <w:tcW w:w="13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семьи</w:t>
            </w:r>
          </w:p>
        </w:tc>
      </w:tr>
      <w:tr w:rsidR="00C03606" w:rsidRPr="00B71FD3" w:rsidTr="00FA0D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семей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 уч-ся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семей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 уч-ся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семей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 уч-ся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семей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 уч-ся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семей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 уч-ся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семей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 уч-ся</w:t>
            </w:r>
          </w:p>
        </w:tc>
      </w:tr>
      <w:tr w:rsidR="00C03606" w:rsidRPr="00B71FD3" w:rsidTr="00FA0D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28155D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814E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814EBC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5B71B9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814EBC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814EBC" w:rsidP="009A19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5B71B9" w:rsidP="009A19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814EBC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814EBC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C03606" w:rsidP="009A19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7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814EBC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814EBC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5B71B9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F72C18" w:rsidRDefault="005B71B9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F72C18" w:rsidRDefault="00CC476D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5B71B9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814EBC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814EBC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606" w:rsidRPr="00B71FD3" w:rsidRDefault="005B71B9" w:rsidP="00FA0D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</w:t>
            </w:r>
          </w:p>
        </w:tc>
      </w:tr>
    </w:tbl>
    <w:p w:rsidR="00C03606" w:rsidRPr="00B71FD3" w:rsidRDefault="00C03606" w:rsidP="00C0360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03606" w:rsidRPr="00B71FD3" w:rsidRDefault="00C03606" w:rsidP="00C0360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питания школьников уделяется особое внимание. Школьной столовой предоставляется широкий выбор блюд. Питание отвечает санитарно-эпидемиологическим нормам, соблюдается калорийность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выдерживается циклическое меню</w:t>
      </w: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Горячим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 было охвачено 100% уч</w:t>
      </w:r>
      <w:r w:rsidR="009A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ащихся, бесплатным питанием – </w:t>
      </w:r>
      <w:r w:rsidR="005B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F7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C03606" w:rsidRPr="00B71FD3" w:rsidRDefault="00C03606" w:rsidP="00281317">
      <w:pPr>
        <w:pStyle w:val="1"/>
        <w:jc w:val="center"/>
        <w:rPr>
          <w:rFonts w:eastAsia="Times New Roman"/>
          <w:lang w:eastAsia="ru-RU"/>
        </w:rPr>
      </w:pPr>
      <w:r w:rsidRPr="00B71FD3">
        <w:rPr>
          <w:rFonts w:eastAsia="Times New Roman"/>
          <w:lang w:eastAsia="ru-RU"/>
        </w:rPr>
        <w:t>Забота о соблюдении прав обучающихся, родителей (законных представителей) и сотрудников учреждения.</w:t>
      </w:r>
    </w:p>
    <w:p w:rsidR="00C03606" w:rsidRPr="00B71FD3" w:rsidRDefault="00C03606" w:rsidP="00C03606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школы по обеспечению образовательными услугами учащихся с особыми образовательными потребностями направлена на создание условий для получения качественного образования всеми учащимися, включая детей с особыми образовательными потребностями. Для этого школа предпринимает ряд мер:</w:t>
      </w:r>
    </w:p>
    <w:p w:rsidR="00C03606" w:rsidRPr="00B71FD3" w:rsidRDefault="00C03606" w:rsidP="00C03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учебной и дополнительной литературой через систему работы школьной библиотеки-медиатеки </w:t>
      </w:r>
    </w:p>
    <w:p w:rsidR="00C03606" w:rsidRPr="00B71FD3" w:rsidRDefault="00C03606" w:rsidP="00C03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бесплатным питанием учащихся с особыми образовательными потребностями, обучающимися по классно-урочной системе; </w:t>
      </w:r>
    </w:p>
    <w:p w:rsidR="00C03606" w:rsidRPr="00B71FD3" w:rsidRDefault="00C03606" w:rsidP="00C03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во внеурочную деятельность, в систему дополнительного образования через работу классных руководителей и руководителей </w:t>
      </w:r>
      <w:proofErr w:type="gramStart"/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03606" w:rsidRPr="00B71FD3" w:rsidRDefault="00C03606" w:rsidP="00C03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индивидуальных образовательных программ для учащихся с особыми образовательными потребностями, обучающимися на дому с учётом их заболеваний и уровней развития познавательного интереса; </w:t>
      </w:r>
    </w:p>
    <w:p w:rsidR="00C03606" w:rsidRPr="00B71FD3" w:rsidRDefault="00C03606" w:rsidP="00C03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расписания для учащихся с особыми образовательными потребностями, обучающимися на дому, в соответствии с нормами Сан </w:t>
      </w:r>
      <w:proofErr w:type="spellStart"/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</w:t>
      </w:r>
      <w:proofErr w:type="spellEnd"/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03606" w:rsidRPr="00B71FD3" w:rsidRDefault="00C03606" w:rsidP="00C03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щадящего режима сдачи итоговой аттестации учащимся  с особыми образовательными потребностями, обучающимися как на дому, так и по классно-урочной системе; </w:t>
      </w:r>
    </w:p>
    <w:p w:rsidR="00C03606" w:rsidRPr="00B71FD3" w:rsidRDefault="00C03606" w:rsidP="00C03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ПМП-сопровождения учащихся с особыми образовательными потребностями на всех ступенях обучения. </w:t>
      </w:r>
    </w:p>
    <w:p w:rsidR="00C03606" w:rsidRPr="00B71FD3" w:rsidRDefault="00C03606" w:rsidP="00281317">
      <w:pPr>
        <w:pStyle w:val="1"/>
        <w:jc w:val="center"/>
        <w:rPr>
          <w:rFonts w:eastAsia="Times New Roman"/>
          <w:lang w:eastAsia="ru-RU"/>
        </w:rPr>
      </w:pPr>
      <w:r w:rsidRPr="00B71FD3">
        <w:rPr>
          <w:rFonts w:eastAsia="Times New Roman"/>
          <w:lang w:eastAsia="ru-RU"/>
        </w:rPr>
        <w:t>Кадровое обеспечение ОУ</w:t>
      </w:r>
    </w:p>
    <w:p w:rsidR="00C03606" w:rsidRPr="00A74F75" w:rsidRDefault="00C03606" w:rsidP="007D61A4">
      <w:pPr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Pr="00A7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шк</w:t>
      </w:r>
      <w:proofErr w:type="gramEnd"/>
      <w:r w:rsidRPr="00A7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осуществляет сплоченный профессиональный коллектив педагогов. Кадрами школа укомплектована полностью.  Коллектив отличается стабил</w:t>
      </w:r>
      <w:r w:rsidR="009D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ьностью. В школе</w:t>
      </w:r>
      <w:r w:rsidR="000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администратора (директор и заместители), </w:t>
      </w:r>
      <w:r w:rsidR="009D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работника</w:t>
      </w:r>
      <w:r w:rsidR="0081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начальная школа – 9 учителей</w:t>
      </w:r>
      <w:r w:rsidRPr="00A7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основная и старшая школа – </w:t>
      </w:r>
      <w:r w:rsidR="000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1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</w:t>
      </w:r>
      <w:r w:rsidRPr="00A7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психолог, 1 </w:t>
      </w:r>
      <w:r w:rsidR="0081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r w:rsidRPr="00A7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библиотекарь, 1</w:t>
      </w:r>
      <w:r w:rsidR="009D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</w:t>
      </w:r>
      <w:r w:rsidRPr="00A7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="000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воспитатель</w:t>
      </w:r>
      <w:r w:rsidRPr="00A7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</w:t>
      </w:r>
      <w:r w:rsidR="005B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совместител</w:t>
      </w:r>
      <w:r w:rsidR="005B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</w:t>
      </w:r>
      <w:r w:rsidR="005B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математики.</w:t>
      </w:r>
    </w:p>
    <w:tbl>
      <w:tblPr>
        <w:tblW w:w="14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7168"/>
        <w:gridCol w:w="2173"/>
        <w:gridCol w:w="2127"/>
        <w:gridCol w:w="2126"/>
      </w:tblGrid>
      <w:tr w:rsidR="007D61A4" w:rsidRPr="007D61A4" w:rsidTr="001E2C1B">
        <w:tc>
          <w:tcPr>
            <w:tcW w:w="406" w:type="dxa"/>
            <w:shd w:val="clear" w:color="auto" w:fill="auto"/>
          </w:tcPr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shd w:val="clear" w:color="auto" w:fill="auto"/>
          </w:tcPr>
          <w:p w:rsidR="007D61A4" w:rsidRPr="007D61A4" w:rsidRDefault="007D61A4" w:rsidP="007D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73" w:type="dxa"/>
            <w:shd w:val="clear" w:color="auto" w:fill="auto"/>
          </w:tcPr>
          <w:p w:rsidR="007D61A4" w:rsidRPr="007D61A4" w:rsidRDefault="007D61A4" w:rsidP="007D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127" w:type="dxa"/>
            <w:shd w:val="clear" w:color="auto" w:fill="auto"/>
          </w:tcPr>
          <w:p w:rsidR="007D61A4" w:rsidRPr="007D61A4" w:rsidRDefault="007D61A4" w:rsidP="007D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126" w:type="dxa"/>
            <w:shd w:val="clear" w:color="auto" w:fill="auto"/>
          </w:tcPr>
          <w:p w:rsidR="007D61A4" w:rsidRPr="007D61A4" w:rsidRDefault="007D61A4" w:rsidP="007D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Среднее (полное) общее образование</w:t>
            </w:r>
          </w:p>
        </w:tc>
      </w:tr>
      <w:tr w:rsidR="007D61A4" w:rsidRPr="007D61A4" w:rsidTr="001E2C1B">
        <w:tc>
          <w:tcPr>
            <w:tcW w:w="406" w:type="dxa"/>
            <w:shd w:val="clear" w:color="auto" w:fill="auto"/>
          </w:tcPr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8" w:type="dxa"/>
            <w:shd w:val="clear" w:color="auto" w:fill="auto"/>
          </w:tcPr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Укомплектованность штатов педагогическими работниками для освоения обучающимися учебных предметов инвариантной части учебного плана ОУ</w:t>
            </w:r>
            <w:proofErr w:type="gramStart"/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- преподавательский состав, всего:</w:t>
            </w:r>
          </w:p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- в т.ч. совместители</w:t>
            </w:r>
          </w:p>
        </w:tc>
        <w:tc>
          <w:tcPr>
            <w:tcW w:w="2173" w:type="dxa"/>
            <w:shd w:val="clear" w:color="auto" w:fill="auto"/>
          </w:tcPr>
          <w:p w:rsidR="006034DA" w:rsidRDefault="006034DA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7D61A4" w:rsidRPr="007D61A4" w:rsidRDefault="007D61A4" w:rsidP="0060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034DA" w:rsidRDefault="006034DA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1A4" w:rsidRPr="007D61A4" w:rsidRDefault="00040062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7D61A4" w:rsidRPr="007D61A4" w:rsidRDefault="007D61A4" w:rsidP="0060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034DA" w:rsidRDefault="006034DA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7D61A4" w:rsidRPr="007D61A4" w:rsidRDefault="005B71B9" w:rsidP="005B7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D0EFF"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034DA"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7D61A4" w:rsidRPr="007D61A4" w:rsidTr="001E2C1B">
        <w:tc>
          <w:tcPr>
            <w:tcW w:w="406" w:type="dxa"/>
            <w:vMerge w:val="restart"/>
            <w:shd w:val="clear" w:color="auto" w:fill="auto"/>
          </w:tcPr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8" w:type="dxa"/>
            <w:shd w:val="clear" w:color="auto" w:fill="auto"/>
          </w:tcPr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образования педагогических работников, преподающих учебные предметы инвариан</w:t>
            </w:r>
            <w:r w:rsidR="00E57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тной части учебного плана ОУ </w:t>
            </w:r>
          </w:p>
          <w:p w:rsidR="007D61A4" w:rsidRPr="007D61A4" w:rsidRDefault="007D61A4" w:rsidP="009D0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высшее профес</w:t>
            </w:r>
            <w:r w:rsidR="00E5796B">
              <w:rPr>
                <w:rFonts w:ascii="Times New Roman" w:eastAsia="Calibri" w:hAnsi="Times New Roman" w:cs="Times New Roman"/>
                <w:sz w:val="28"/>
                <w:szCs w:val="28"/>
              </w:rPr>
              <w:t>сиональное образование, всего</w:t>
            </w: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73" w:type="dxa"/>
            <w:shd w:val="clear" w:color="auto" w:fill="auto"/>
          </w:tcPr>
          <w:p w:rsid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96B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96B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96B" w:rsidRPr="007D61A4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96B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96B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96B" w:rsidRPr="007D61A4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</w:tcPr>
          <w:p w:rsid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96B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96B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96B" w:rsidRPr="007D61A4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7D61A4" w:rsidRPr="007D61A4" w:rsidTr="001E2C1B">
        <w:tc>
          <w:tcPr>
            <w:tcW w:w="406" w:type="dxa"/>
            <w:vMerge/>
            <w:shd w:val="clear" w:color="auto" w:fill="auto"/>
          </w:tcPr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shd w:val="clear" w:color="auto" w:fill="auto"/>
          </w:tcPr>
          <w:p w:rsidR="007D61A4" w:rsidRPr="007D61A4" w:rsidRDefault="007D61A4" w:rsidP="009D0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- среднее профессиональн</w:t>
            </w:r>
            <w:r w:rsidR="00E5796B">
              <w:rPr>
                <w:rFonts w:ascii="Times New Roman" w:eastAsia="Calibri" w:hAnsi="Times New Roman" w:cs="Times New Roman"/>
                <w:sz w:val="28"/>
                <w:szCs w:val="28"/>
              </w:rPr>
              <w:t>ое образование, всего, чел.</w:t>
            </w:r>
            <w:r w:rsidR="0004006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73" w:type="dxa"/>
            <w:shd w:val="clear" w:color="auto" w:fill="auto"/>
          </w:tcPr>
          <w:p w:rsidR="007D61A4" w:rsidRPr="007D61A4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7D61A4" w:rsidRPr="007D61A4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D61A4" w:rsidRPr="007D61A4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61A4" w:rsidRPr="007D61A4" w:rsidTr="001E2C1B">
        <w:tc>
          <w:tcPr>
            <w:tcW w:w="406" w:type="dxa"/>
            <w:vMerge/>
            <w:shd w:val="clear" w:color="auto" w:fill="auto"/>
          </w:tcPr>
          <w:p w:rsidR="007D61A4" w:rsidRP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shd w:val="clear" w:color="auto" w:fill="auto"/>
          </w:tcPr>
          <w:p w:rsidR="007D61A4" w:rsidRPr="007D61A4" w:rsidRDefault="007D61A4" w:rsidP="009D0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преподавательский состав, обучающийся в ВУЗе, </w:t>
            </w:r>
            <w:proofErr w:type="spellStart"/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ССУЗе</w:t>
            </w:r>
            <w:proofErr w:type="spellEnd"/>
            <w:r w:rsidR="00603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5796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r w:rsidR="0004006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73" w:type="dxa"/>
            <w:shd w:val="clear" w:color="auto" w:fill="auto"/>
          </w:tcPr>
          <w:p w:rsidR="00E5796B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1A4" w:rsidRPr="007D61A4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5796B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1A4" w:rsidRPr="007D61A4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D61A4" w:rsidRDefault="007D61A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96B" w:rsidRPr="007D61A4" w:rsidRDefault="00E5796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63700" w:rsidRPr="007D61A4" w:rsidTr="00425753">
        <w:tc>
          <w:tcPr>
            <w:tcW w:w="406" w:type="dxa"/>
            <w:vMerge w:val="restart"/>
            <w:shd w:val="clear" w:color="auto" w:fill="auto"/>
          </w:tcPr>
          <w:p w:rsidR="00E63700" w:rsidRPr="007D61A4" w:rsidRDefault="00E63700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8" w:type="dxa"/>
            <w:shd w:val="clear" w:color="auto" w:fill="auto"/>
          </w:tcPr>
          <w:p w:rsidR="00E63700" w:rsidRPr="007D61A4" w:rsidRDefault="00E63700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педагогов, прошедших повышение квалификации  </w:t>
            </w:r>
          </w:p>
        </w:tc>
        <w:tc>
          <w:tcPr>
            <w:tcW w:w="2173" w:type="dxa"/>
            <w:shd w:val="clear" w:color="auto" w:fill="auto"/>
          </w:tcPr>
          <w:p w:rsidR="00E63700" w:rsidRDefault="00E63700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700" w:rsidRPr="007D61A4" w:rsidRDefault="00555E9B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63700" w:rsidRDefault="00E63700" w:rsidP="00E63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700" w:rsidRPr="007D61A4" w:rsidRDefault="00555E9B" w:rsidP="00E63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63700" w:rsidRPr="007D61A4" w:rsidTr="00425753">
        <w:tc>
          <w:tcPr>
            <w:tcW w:w="406" w:type="dxa"/>
            <w:vMerge/>
            <w:shd w:val="clear" w:color="auto" w:fill="auto"/>
          </w:tcPr>
          <w:p w:rsidR="00E63700" w:rsidRPr="007D61A4" w:rsidRDefault="00E63700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shd w:val="clear" w:color="auto" w:fill="auto"/>
          </w:tcPr>
          <w:p w:rsidR="00E63700" w:rsidRPr="007D61A4" w:rsidRDefault="00E63700" w:rsidP="00E637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учителей, прошедших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курсы ПК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новым ФГОС,  чел. </w:t>
            </w:r>
          </w:p>
        </w:tc>
        <w:tc>
          <w:tcPr>
            <w:tcW w:w="2173" w:type="dxa"/>
            <w:shd w:val="clear" w:color="auto" w:fill="auto"/>
          </w:tcPr>
          <w:p w:rsidR="00E63700" w:rsidRDefault="00E63700" w:rsidP="009D0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700" w:rsidRPr="007D61A4" w:rsidRDefault="00555E9B" w:rsidP="009D0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63700" w:rsidRDefault="00E63700" w:rsidP="00E63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700" w:rsidRPr="007D61A4" w:rsidRDefault="00555E9B" w:rsidP="00E63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7D61A4" w:rsidRPr="008F5D09" w:rsidRDefault="007D61A4" w:rsidP="008F5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A1E" w:rsidRPr="00574DE9" w:rsidRDefault="00BD1A1E" w:rsidP="00574DE9">
      <w:pPr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</w:t>
      </w:r>
      <w:r w:rsidR="00555E9B" w:rsidRPr="0057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 повышения квалификации в 2014-15 </w:t>
      </w:r>
      <w:proofErr w:type="spellStart"/>
      <w:r w:rsidR="00555E9B" w:rsidRPr="0057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="00555E9B" w:rsidRPr="0057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spellEnd"/>
      <w:proofErr w:type="gramEnd"/>
      <w:r w:rsidR="00555E9B" w:rsidRPr="0057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8 педагогов</w:t>
      </w:r>
      <w:r w:rsidRPr="0057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</w:t>
      </w:r>
      <w:r w:rsidR="00555E9B" w:rsidRPr="0057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курсы по ФГОС. </w:t>
      </w:r>
    </w:p>
    <w:p w:rsidR="00BD1A1E" w:rsidRPr="00BD1A1E" w:rsidRDefault="00BD1A1E" w:rsidP="00BD1A1E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1A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1493B" w:rsidRDefault="00574DE9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680C9A" wp14:editId="36B864AF">
            <wp:simplePos x="0" y="0"/>
            <wp:positionH relativeFrom="column">
              <wp:posOffset>1217930</wp:posOffset>
            </wp:positionH>
            <wp:positionV relativeFrom="paragraph">
              <wp:posOffset>19685</wp:posOffset>
            </wp:positionV>
            <wp:extent cx="6162675" cy="3194050"/>
            <wp:effectExtent l="19050" t="0" r="9525" b="25400"/>
            <wp:wrapNone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93B" w:rsidRDefault="0071493B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7E94" w:rsidRDefault="00C97E9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7D61A4" w:rsidRPr="008F5D09" w:rsidRDefault="007D61A4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Профессиональный уровень педагогического коллектива представлен следующими характеристиками:</w:t>
      </w:r>
    </w:p>
    <w:p w:rsidR="007D61A4" w:rsidRPr="008F5D09" w:rsidRDefault="007D61A4" w:rsidP="008F5D0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3769"/>
        <w:gridCol w:w="3219"/>
      </w:tblGrid>
      <w:tr w:rsidR="00214A00" w:rsidRPr="007D61A4" w:rsidTr="0071493B">
        <w:trPr>
          <w:trHeight w:val="619"/>
        </w:trPr>
        <w:tc>
          <w:tcPr>
            <w:tcW w:w="3625" w:type="dxa"/>
            <w:shd w:val="clear" w:color="auto" w:fill="auto"/>
          </w:tcPr>
          <w:p w:rsidR="00214A00" w:rsidRPr="007D61A4" w:rsidRDefault="00214A00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shd w:val="clear" w:color="auto" w:fill="auto"/>
          </w:tcPr>
          <w:p w:rsidR="00214A00" w:rsidRPr="007D61A4" w:rsidRDefault="00BD1A1E" w:rsidP="00BD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14A00"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D1C0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-15 уч. </w:t>
            </w:r>
            <w:r w:rsidR="00214A00"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19" w:type="dxa"/>
            <w:shd w:val="clear" w:color="auto" w:fill="auto"/>
          </w:tcPr>
          <w:p w:rsidR="00BD1A1E" w:rsidRDefault="00BD1A1E" w:rsidP="00BD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Перспектива </w:t>
            </w:r>
          </w:p>
          <w:p w:rsidR="00214A00" w:rsidRPr="007D61A4" w:rsidRDefault="00BD1A1E" w:rsidP="00BD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2015-16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14A00" w:rsidRPr="007D61A4" w:rsidTr="0071493B">
        <w:trPr>
          <w:trHeight w:val="557"/>
        </w:trPr>
        <w:tc>
          <w:tcPr>
            <w:tcW w:w="3625" w:type="dxa"/>
            <w:shd w:val="clear" w:color="auto" w:fill="auto"/>
          </w:tcPr>
          <w:p w:rsidR="00214A00" w:rsidRPr="007D61A4" w:rsidRDefault="00C97E94" w:rsidP="007D61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769" w:type="dxa"/>
            <w:shd w:val="clear" w:color="auto" w:fill="auto"/>
          </w:tcPr>
          <w:p w:rsidR="00214A00" w:rsidRPr="007D61A4" w:rsidRDefault="00BD1A1E" w:rsidP="007D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9" w:type="dxa"/>
            <w:shd w:val="clear" w:color="auto" w:fill="auto"/>
          </w:tcPr>
          <w:p w:rsidR="00214A00" w:rsidRPr="007D61A4" w:rsidRDefault="00BD1A1E" w:rsidP="007D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14A00" w:rsidRPr="007D61A4" w:rsidTr="00C97E94">
        <w:trPr>
          <w:trHeight w:val="699"/>
        </w:trPr>
        <w:tc>
          <w:tcPr>
            <w:tcW w:w="3625" w:type="dxa"/>
            <w:shd w:val="clear" w:color="auto" w:fill="auto"/>
          </w:tcPr>
          <w:p w:rsidR="00214A00" w:rsidRPr="007D61A4" w:rsidRDefault="00C97E94" w:rsidP="00C97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  <w:r w:rsidR="00214A00" w:rsidRPr="007D6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769" w:type="dxa"/>
            <w:shd w:val="clear" w:color="auto" w:fill="auto"/>
          </w:tcPr>
          <w:p w:rsidR="00214A00" w:rsidRPr="007D61A4" w:rsidRDefault="00BD1A1E" w:rsidP="000A0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9" w:type="dxa"/>
            <w:shd w:val="clear" w:color="auto" w:fill="auto"/>
          </w:tcPr>
          <w:p w:rsidR="00214A00" w:rsidRPr="007D61A4" w:rsidRDefault="00BD1A1E" w:rsidP="007D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14A00" w:rsidRPr="007D61A4" w:rsidTr="0071493B">
        <w:trPr>
          <w:trHeight w:val="824"/>
        </w:trPr>
        <w:tc>
          <w:tcPr>
            <w:tcW w:w="3625" w:type="dxa"/>
            <w:shd w:val="clear" w:color="auto" w:fill="auto"/>
          </w:tcPr>
          <w:p w:rsidR="00214A00" w:rsidRPr="007D61A4" w:rsidRDefault="00C97E94" w:rsidP="00C97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3769" w:type="dxa"/>
            <w:shd w:val="clear" w:color="auto" w:fill="auto"/>
          </w:tcPr>
          <w:p w:rsidR="00214A00" w:rsidRPr="007D61A4" w:rsidRDefault="00BD1A1E" w:rsidP="000A0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9" w:type="dxa"/>
            <w:shd w:val="clear" w:color="auto" w:fill="auto"/>
          </w:tcPr>
          <w:p w:rsidR="00214A00" w:rsidRPr="007D61A4" w:rsidRDefault="00BD1A1E" w:rsidP="007D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7E94" w:rsidRPr="007D61A4" w:rsidTr="0071493B">
        <w:trPr>
          <w:trHeight w:val="824"/>
        </w:trPr>
        <w:tc>
          <w:tcPr>
            <w:tcW w:w="3625" w:type="dxa"/>
            <w:shd w:val="clear" w:color="auto" w:fill="auto"/>
          </w:tcPr>
          <w:p w:rsidR="00C97E94" w:rsidRDefault="00C97E94" w:rsidP="00C97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769" w:type="dxa"/>
            <w:shd w:val="clear" w:color="auto" w:fill="auto"/>
          </w:tcPr>
          <w:p w:rsidR="00C97E94" w:rsidRDefault="00BD1A1E" w:rsidP="000A0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shd w:val="clear" w:color="auto" w:fill="auto"/>
          </w:tcPr>
          <w:p w:rsidR="00C97E94" w:rsidRPr="007D61A4" w:rsidRDefault="00DF3A35" w:rsidP="007D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75F80" w:rsidRDefault="00C75F80"/>
    <w:p w:rsidR="00C75F80" w:rsidRDefault="00C75F80" w:rsidP="00C75F80">
      <w:pPr>
        <w:tabs>
          <w:tab w:val="num" w:pos="72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Потребности в кадрах по годам</w:t>
      </w:r>
    </w:p>
    <w:tbl>
      <w:tblPr>
        <w:tblW w:w="1396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4790"/>
        <w:gridCol w:w="4715"/>
      </w:tblGrid>
      <w:tr w:rsidR="005B71B9" w:rsidTr="005B71B9">
        <w:trPr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B9" w:rsidRDefault="005B71B9" w:rsidP="00C97E9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2014 г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B9" w:rsidRDefault="005B71B9" w:rsidP="00C97E9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r w:rsidR="00B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B9" w:rsidRDefault="005B71B9" w:rsidP="00C97E9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B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5B71B9" w:rsidTr="005B71B9">
        <w:trPr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B9" w:rsidRDefault="005B71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учитель математики</w:t>
            </w:r>
          </w:p>
          <w:p w:rsidR="005B71B9" w:rsidRDefault="005B71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1учитель иностранного языка</w:t>
            </w:r>
          </w:p>
          <w:p w:rsidR="005B71B9" w:rsidRDefault="005B71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учитель технологи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B9" w:rsidRDefault="005B71B9" w:rsidP="00EF62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учитель начальных классов</w:t>
            </w:r>
          </w:p>
          <w:p w:rsidR="005B71B9" w:rsidRDefault="005B71B9" w:rsidP="00EF62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учитель математики</w:t>
            </w:r>
          </w:p>
          <w:p w:rsidR="005B71B9" w:rsidRDefault="005B71B9" w:rsidP="00EF62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1учитель иностранного языка</w:t>
            </w:r>
          </w:p>
          <w:p w:rsidR="005B71B9" w:rsidRDefault="005B71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B9" w:rsidRDefault="005B71B9" w:rsidP="005B71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учитель начальных классов</w:t>
            </w:r>
          </w:p>
          <w:p w:rsidR="005B71B9" w:rsidRDefault="005B71B9" w:rsidP="005B71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учитель математики</w:t>
            </w:r>
          </w:p>
          <w:p w:rsidR="005B71B9" w:rsidRDefault="005B71B9" w:rsidP="00EF62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493B" w:rsidRDefault="0071493B" w:rsidP="007D61A4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93B" w:rsidRDefault="0071493B" w:rsidP="007D61A4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1A4" w:rsidRPr="00555E9B" w:rsidRDefault="007D61A4" w:rsidP="007D61A4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555E9B"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</w:t>
      </w:r>
      <w:r w:rsidR="00555E9B"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proofErr w:type="spellStart"/>
      <w:r w:rsidR="00555E9B"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gramStart"/>
      <w:r w:rsidR="00555E9B"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spellEnd"/>
      <w:proofErr w:type="gramEnd"/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успешно прошли процедуру аттестации </w:t>
      </w:r>
      <w:r w:rsidR="00555E9B"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555E9B"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D61A4" w:rsidRPr="00555E9B" w:rsidRDefault="007D61A4" w:rsidP="007D61A4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высшую квалификационную категорию - </w:t>
      </w:r>
      <w:r w:rsidR="00555E9B"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7D61A4" w:rsidRPr="00555E9B" w:rsidRDefault="007D61A4" w:rsidP="007D61A4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DF3A35"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квалификационную категорию – 3</w:t>
      </w: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F3A35"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 в том числе повысили свою квалифик</w:t>
      </w:r>
      <w:r w:rsidR="00555E9B"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ационную категорию</w:t>
      </w: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3A35" w:rsidRPr="00555E9B" w:rsidRDefault="00DF3A35" w:rsidP="00555E9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55E9B"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на 1  – </w:t>
      </w:r>
      <w:r w:rsidR="00555E9B" w:rsidRP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человек</w:t>
      </w:r>
      <w:r w:rsidR="0055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61A4" w:rsidRPr="00555E9B" w:rsidRDefault="007D61A4" w:rsidP="00555E9B">
      <w:pPr>
        <w:spacing w:before="30" w:after="30" w:line="240" w:lineRule="auto"/>
        <w:ind w:left="99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507" w:type="dxa"/>
        <w:tblInd w:w="93" w:type="dxa"/>
        <w:tblLook w:val="04A0" w:firstRow="1" w:lastRow="0" w:firstColumn="1" w:lastColumn="0" w:noHBand="0" w:noVBand="1"/>
      </w:tblPr>
      <w:tblGrid>
        <w:gridCol w:w="589"/>
        <w:gridCol w:w="2687"/>
        <w:gridCol w:w="2255"/>
        <w:gridCol w:w="2706"/>
        <w:gridCol w:w="2210"/>
        <w:gridCol w:w="1901"/>
        <w:gridCol w:w="2159"/>
      </w:tblGrid>
      <w:tr w:rsidR="00555E9B" w:rsidRPr="00555E9B" w:rsidTr="00555E9B">
        <w:trPr>
          <w:trHeight w:val="222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аттестуемого</w:t>
            </w:r>
            <w:proofErr w:type="gramEnd"/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proofErr w:type="gramStart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аттестуемого</w:t>
            </w:r>
            <w:proofErr w:type="gramEnd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соответствии с Единым квалификационным справочником)  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преподавания (при аттестации по должности "учитель")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Имеющаяся квалификационная категория (нет, вторая, первая, высшая)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предыдущей аттестации (дата заседания ГКАК) (в формате </w:t>
            </w:r>
            <w:proofErr w:type="spellStart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мм</w:t>
            </w:r>
            <w:proofErr w:type="gramStart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</w:t>
            </w:r>
            <w:proofErr w:type="spellEnd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Заявленная квалификационная категория (первая, высшая</w:t>
            </w:r>
            <w:proofErr w:type="gramEnd"/>
          </w:p>
        </w:tc>
      </w:tr>
      <w:tr w:rsidR="00555E9B" w:rsidRPr="00555E9B" w:rsidTr="00555E9B">
        <w:trPr>
          <w:trHeight w:val="28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5E9B" w:rsidRPr="00555E9B" w:rsidRDefault="00555E9B" w:rsidP="00555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5E9B" w:rsidRPr="00555E9B" w:rsidRDefault="00555E9B" w:rsidP="00555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5E9B" w:rsidRPr="00555E9B" w:rsidRDefault="00555E9B" w:rsidP="00555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5E9B" w:rsidRPr="00555E9B" w:rsidRDefault="00555E9B" w:rsidP="00555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5E9B" w:rsidRPr="00555E9B" w:rsidRDefault="00555E9B" w:rsidP="00555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5E9B" w:rsidRPr="00555E9B" w:rsidRDefault="00555E9B" w:rsidP="00555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5E9B" w:rsidRPr="00555E9B" w:rsidRDefault="00555E9B" w:rsidP="00555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E9B" w:rsidRPr="00555E9B" w:rsidTr="00555E9B">
        <w:trPr>
          <w:trHeight w:val="56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Вялкова Елена Александровна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55E9B" w:rsidRPr="00555E9B" w:rsidTr="00555E9B">
        <w:trPr>
          <w:trHeight w:val="83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Марина Алексеевна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04.12.2009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555E9B" w:rsidRPr="00555E9B" w:rsidTr="00555E9B">
        <w:trPr>
          <w:trHeight w:val="6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Линц Елена Николаевна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555E9B" w:rsidRPr="00555E9B" w:rsidTr="00555E9B">
        <w:trPr>
          <w:trHeight w:val="83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Будикова</w:t>
            </w:r>
            <w:proofErr w:type="spellEnd"/>
            <w:r w:rsidRPr="005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9B" w:rsidRPr="00555E9B" w:rsidRDefault="00555E9B" w:rsidP="005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</w:tbl>
    <w:p w:rsidR="00DF3A35" w:rsidRPr="00BD1A1E" w:rsidRDefault="00DF3A35" w:rsidP="00C75F80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5F80" w:rsidRDefault="00C75F80" w:rsidP="00C75F80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МБОУ СОШ №2 имеется программа повышения квалификации, рассчитанная на 5 лет. </w:t>
      </w:r>
    </w:p>
    <w:p w:rsidR="00C75F80" w:rsidRDefault="00C75F80" w:rsidP="00C75F8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проходят курсовую подготовку</w:t>
      </w:r>
      <w:r w:rsidR="0071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ОУ, который составляется согласно предварительного плана </w:t>
      </w:r>
      <w:r w:rsidR="0071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ИПК</w:t>
      </w:r>
      <w:r w:rsidR="0071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ПП РО, а также дистанционно.</w:t>
      </w:r>
    </w:p>
    <w:p w:rsidR="00BD1A1E" w:rsidRDefault="00BD1A1E" w:rsidP="001E2C1B">
      <w:pPr>
        <w:pStyle w:val="1"/>
        <w:jc w:val="center"/>
        <w:rPr>
          <w:rFonts w:eastAsia="Times New Roman"/>
          <w:lang w:eastAsia="ru-RU"/>
        </w:rPr>
      </w:pPr>
    </w:p>
    <w:p w:rsidR="00D013C8" w:rsidRDefault="00D013C8" w:rsidP="001E2C1B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Анализ результативности образовательного процесса</w:t>
      </w:r>
    </w:p>
    <w:p w:rsidR="00404BE2" w:rsidRDefault="00404BE2" w:rsidP="00FA428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A0D4A" w:rsidRPr="00D013C8" w:rsidRDefault="00FA4288" w:rsidP="00FA428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A0D4A" w:rsidRPr="00D0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A0D4A" w:rsidRPr="00D0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2011-12 </w:t>
      </w:r>
      <w:proofErr w:type="spellStart"/>
      <w:r w:rsidR="00B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B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2012-13</w:t>
      </w:r>
      <w:r w:rsidR="00B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B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20, 2013-14</w:t>
      </w:r>
      <w:r w:rsidR="00B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B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21, 2014-15 </w:t>
      </w:r>
      <w:proofErr w:type="spellStart"/>
      <w:r w:rsidR="00B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B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22 класса</w:t>
      </w:r>
      <w:proofErr w:type="gramStart"/>
      <w:r w:rsidR="00B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0D4A" w:rsidRPr="00D0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FA0D4A" w:rsidRPr="00D013C8" w:rsidRDefault="00FA0D4A" w:rsidP="00D013C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 учащихся стабилен, движение происходит по объективным причинам. Главная причина выбытия учеников – смена места жительства. </w:t>
      </w:r>
    </w:p>
    <w:tbl>
      <w:tblPr>
        <w:tblW w:w="13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210"/>
        <w:gridCol w:w="2268"/>
        <w:gridCol w:w="2126"/>
        <w:gridCol w:w="2126"/>
      </w:tblGrid>
      <w:tr w:rsidR="00BD1A1E" w:rsidRPr="00D013C8" w:rsidTr="00BD1A1E">
        <w:trPr>
          <w:trHeight w:val="407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D1A1E" w:rsidRPr="00D013C8" w:rsidRDefault="00BD1A1E" w:rsidP="00D013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2011-12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2012-13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BD1A1E" w:rsidRPr="00D013C8" w:rsidRDefault="00BD1A1E" w:rsidP="00D013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2013-14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Default="00BD1A1E" w:rsidP="00D013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2014-15</w:t>
            </w:r>
          </w:p>
        </w:tc>
      </w:tr>
      <w:tr w:rsidR="00BD1A1E" w:rsidRPr="00D013C8" w:rsidTr="00BD1A1E">
        <w:trPr>
          <w:trHeight w:val="1437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учащихся - 1 ступень </w:t>
            </w:r>
          </w:p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ступень </w:t>
            </w:r>
          </w:p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ступень </w:t>
            </w:r>
          </w:p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в школе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  <w:p w:rsidR="00BD1A1E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  <w:p w:rsidR="00BD1A1E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BD1A1E" w:rsidRPr="00EB0F9A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  <w:p w:rsidR="00BD1A1E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  <w:p w:rsidR="00BD1A1E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BD1A1E" w:rsidRPr="00B211B7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Default="00574F49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  <w:p w:rsidR="00574F49" w:rsidRDefault="0028155D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  <w:p w:rsidR="0028155D" w:rsidRDefault="0028155D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28155D" w:rsidRPr="00EB0F9A" w:rsidRDefault="0028155D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</w:tr>
      <w:tr w:rsidR="00BD1A1E" w:rsidRPr="00D013C8" w:rsidTr="00BD1A1E">
        <w:trPr>
          <w:trHeight w:val="1386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Успеваемость - 1 ступень </w:t>
            </w:r>
          </w:p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ступень </w:t>
            </w:r>
          </w:p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ступень </w:t>
            </w:r>
          </w:p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по школе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97%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99%</w:t>
            </w:r>
          </w:p>
          <w:p w:rsidR="00BD1A1E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BD1A1E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BD1A1E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97%</w:t>
            </w:r>
          </w:p>
          <w:p w:rsidR="00BD1A1E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BD1A1E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BD1A1E" w:rsidRPr="00D013C8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98,86%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Default="00574F49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99%</w:t>
            </w:r>
          </w:p>
          <w:p w:rsidR="0028155D" w:rsidRDefault="0028155D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94%</w:t>
            </w:r>
          </w:p>
          <w:p w:rsidR="0028155D" w:rsidRDefault="0028155D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98%</w:t>
            </w:r>
          </w:p>
          <w:p w:rsidR="0028155D" w:rsidRDefault="00D55FD4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2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D1A1E" w:rsidRPr="00D013C8" w:rsidTr="00BD1A1E">
        <w:trPr>
          <w:trHeight w:val="1464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Качество обучения - 1 ступень </w:t>
            </w:r>
          </w:p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ступень </w:t>
            </w:r>
          </w:p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ступень </w:t>
            </w:r>
          </w:p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по школе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51%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37%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45%</w:t>
            </w:r>
          </w:p>
          <w:p w:rsidR="00BD1A1E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29%</w:t>
            </w:r>
          </w:p>
          <w:p w:rsidR="00BD1A1E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38%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BD1A1E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  <w:p w:rsidR="00BD1A1E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31%</w:t>
            </w:r>
          </w:p>
          <w:p w:rsidR="00BD1A1E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46%</w:t>
            </w:r>
          </w:p>
          <w:p w:rsidR="00BD1A1E" w:rsidRPr="00D013C8" w:rsidRDefault="00BD1A1E" w:rsidP="00B211B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34,32%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Default="00574F49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38%</w:t>
            </w:r>
          </w:p>
          <w:p w:rsidR="0028155D" w:rsidRDefault="0028155D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28%</w:t>
            </w:r>
          </w:p>
          <w:p w:rsidR="0028155D" w:rsidRDefault="0028155D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41%</w:t>
            </w:r>
          </w:p>
          <w:p w:rsidR="0028155D" w:rsidRDefault="00D55FD4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BD1A1E" w:rsidRPr="00D013C8" w:rsidTr="00BD1A1E">
        <w:trPr>
          <w:trHeight w:val="407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Неуспевающие</w:t>
            </w: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BD1A1E" w:rsidRPr="00D013C8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Default="00574F49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155D" w:rsidRPr="00D013C8" w:rsidTr="00BD1A1E">
        <w:trPr>
          <w:trHeight w:val="407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28155D" w:rsidRDefault="0028155D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Неаттестванные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5D" w:rsidRPr="00D013C8" w:rsidRDefault="0028155D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5D" w:rsidRDefault="0028155D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28155D" w:rsidRDefault="0028155D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5D" w:rsidRDefault="0028155D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D1A1E" w:rsidRPr="00D013C8" w:rsidTr="00BD1A1E">
        <w:trPr>
          <w:trHeight w:val="905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Отличники </w:t>
            </w:r>
          </w:p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Ударники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BD1A1E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BD1A1E" w:rsidRPr="00D013C8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Default="0028155D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28155D" w:rsidRDefault="00A642FC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BD1A1E" w:rsidRPr="00D013C8" w:rsidTr="00BD1A1E">
        <w:trPr>
          <w:trHeight w:val="538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D1A1E" w:rsidRPr="00D013C8" w:rsidRDefault="00BD1A1E" w:rsidP="00D013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учащихся, принятых в 10 </w:t>
            </w:r>
            <w:proofErr w:type="spellStart"/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Pr="00D013C8" w:rsidRDefault="00BD1A1E" w:rsidP="004257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BD1A1E" w:rsidRPr="00D013C8" w:rsidRDefault="00BD1A1E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A1E" w:rsidRDefault="0028155D" w:rsidP="002350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D013C8" w:rsidRDefault="00D013C8" w:rsidP="00D013C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998" w:rsidRPr="00404BE2" w:rsidRDefault="00074998" w:rsidP="00404BE2">
      <w:pPr>
        <w:pStyle w:val="1"/>
        <w:jc w:val="center"/>
        <w:rPr>
          <w:rFonts w:eastAsia="Times New Roman"/>
          <w:lang w:eastAsia="ru-RU"/>
        </w:rPr>
      </w:pPr>
      <w:r w:rsidRPr="00404BE2">
        <w:rPr>
          <w:rFonts w:eastAsia="Times New Roman"/>
          <w:lang w:eastAsia="ru-RU"/>
        </w:rPr>
        <w:lastRenderedPageBreak/>
        <w:t>Результаты итоговой аттестации: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A2536C" w:rsidTr="00A2536C">
        <w:trPr>
          <w:jc w:val="center"/>
        </w:trPr>
        <w:tc>
          <w:tcPr>
            <w:tcW w:w="3590" w:type="dxa"/>
          </w:tcPr>
          <w:p w:rsidR="00A2536C" w:rsidRDefault="00A2536C" w:rsidP="00D013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90" w:type="dxa"/>
          </w:tcPr>
          <w:p w:rsidR="00A2536C" w:rsidRDefault="00A2536C" w:rsidP="00D013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3590" w:type="dxa"/>
          </w:tcPr>
          <w:p w:rsidR="00A2536C" w:rsidRDefault="00A2536C" w:rsidP="00A253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ГИА</w:t>
            </w:r>
          </w:p>
        </w:tc>
      </w:tr>
      <w:tr w:rsidR="00A2536C" w:rsidTr="00A2536C">
        <w:trPr>
          <w:jc w:val="center"/>
        </w:trPr>
        <w:tc>
          <w:tcPr>
            <w:tcW w:w="3590" w:type="dxa"/>
          </w:tcPr>
          <w:p w:rsidR="00A2536C" w:rsidRPr="00A642FC" w:rsidRDefault="00A2536C" w:rsidP="00D013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42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90" w:type="dxa"/>
          </w:tcPr>
          <w:p w:rsidR="00A2536C" w:rsidRPr="00A642FC" w:rsidRDefault="00A2536C" w:rsidP="00D013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42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90" w:type="dxa"/>
          </w:tcPr>
          <w:p w:rsidR="00A2536C" w:rsidRPr="00A642FC" w:rsidRDefault="00A2536C" w:rsidP="00D013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42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</w:tr>
      <w:tr w:rsidR="00A2536C" w:rsidTr="00A2536C">
        <w:trPr>
          <w:jc w:val="center"/>
        </w:trPr>
        <w:tc>
          <w:tcPr>
            <w:tcW w:w="3590" w:type="dxa"/>
          </w:tcPr>
          <w:p w:rsidR="00A2536C" w:rsidRPr="00A642FC" w:rsidRDefault="00A2536C" w:rsidP="00D013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42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0" w:type="dxa"/>
          </w:tcPr>
          <w:p w:rsidR="00A2536C" w:rsidRPr="00A642FC" w:rsidRDefault="00A642FC" w:rsidP="00D013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42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90" w:type="dxa"/>
          </w:tcPr>
          <w:p w:rsidR="00A2536C" w:rsidRPr="00A642FC" w:rsidRDefault="00A642FC" w:rsidP="00D013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42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</w:tr>
    </w:tbl>
    <w:p w:rsidR="00074998" w:rsidRDefault="00074998" w:rsidP="00D013C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3C8" w:rsidRDefault="00D013C8" w:rsidP="00D013C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Сравнительный анализ результатов ЕГЭ</w:t>
      </w:r>
    </w:p>
    <w:tbl>
      <w:tblPr>
        <w:tblW w:w="14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1438"/>
        <w:gridCol w:w="2477"/>
        <w:gridCol w:w="1531"/>
        <w:gridCol w:w="1438"/>
        <w:gridCol w:w="1411"/>
        <w:gridCol w:w="1497"/>
        <w:gridCol w:w="1465"/>
        <w:gridCol w:w="1359"/>
      </w:tblGrid>
      <w:tr w:rsidR="00B2027B" w:rsidRPr="00B2027B" w:rsidTr="00B2027B">
        <w:trPr>
          <w:trHeight w:val="313"/>
        </w:trPr>
        <w:tc>
          <w:tcPr>
            <w:tcW w:w="1530" w:type="dxa"/>
            <w:vMerge w:val="restart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2027B" w:rsidRPr="00B2027B" w:rsidRDefault="00B2027B" w:rsidP="00B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Учебный  год</w:t>
            </w:r>
          </w:p>
        </w:tc>
        <w:tc>
          <w:tcPr>
            <w:tcW w:w="12616" w:type="dxa"/>
            <w:gridSpan w:val="8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2027B" w:rsidRPr="00B2027B" w:rsidRDefault="00B2027B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B2027B" w:rsidRPr="00B2027B" w:rsidTr="00B2027B">
        <w:trPr>
          <w:trHeight w:val="880"/>
        </w:trPr>
        <w:tc>
          <w:tcPr>
            <w:tcW w:w="1530" w:type="dxa"/>
            <w:vMerge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2027B" w:rsidRPr="00B2027B" w:rsidRDefault="00B2027B" w:rsidP="00B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2027B" w:rsidRPr="00B2027B" w:rsidRDefault="00B2027B" w:rsidP="00B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7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2027B" w:rsidRPr="00B2027B" w:rsidRDefault="00B2027B" w:rsidP="00B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31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2027B" w:rsidRPr="00B2027B" w:rsidRDefault="00B2027B" w:rsidP="00B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438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2027B" w:rsidRPr="00B2027B" w:rsidRDefault="00B2027B" w:rsidP="00B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1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2027B" w:rsidRPr="00B2027B" w:rsidRDefault="00B2027B" w:rsidP="00B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9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2027B" w:rsidRPr="00B2027B" w:rsidRDefault="00B2027B" w:rsidP="00B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65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2027B" w:rsidRPr="00B2027B" w:rsidRDefault="00B2027B" w:rsidP="00B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59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2027B" w:rsidRPr="00B2027B" w:rsidRDefault="00B2027B" w:rsidP="00B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2350E9" w:rsidRPr="00B2027B" w:rsidTr="00B2027B">
        <w:trPr>
          <w:trHeight w:val="697"/>
        </w:trPr>
        <w:tc>
          <w:tcPr>
            <w:tcW w:w="153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438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7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531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1438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1411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9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65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59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2350E9" w:rsidRPr="00B2027B" w:rsidTr="00B2027B">
        <w:trPr>
          <w:trHeight w:val="566"/>
        </w:trPr>
        <w:tc>
          <w:tcPr>
            <w:tcW w:w="153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438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247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531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438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1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9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45,8</w:t>
            </w:r>
          </w:p>
        </w:tc>
        <w:tc>
          <w:tcPr>
            <w:tcW w:w="1465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359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2350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EF6265" w:rsidRPr="00B2027B" w:rsidTr="00B2027B">
        <w:trPr>
          <w:trHeight w:val="591"/>
        </w:trPr>
        <w:tc>
          <w:tcPr>
            <w:tcW w:w="153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F6265" w:rsidRPr="00B2027B" w:rsidRDefault="00EF6265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438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F6265" w:rsidRPr="00B2027B" w:rsidRDefault="00F72C18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247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F6265" w:rsidRPr="00B2027B" w:rsidRDefault="00F72C18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1531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F6265" w:rsidRPr="00B2027B" w:rsidRDefault="00F72C18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438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F6265" w:rsidRPr="00B2027B" w:rsidRDefault="00F72C18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411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F6265" w:rsidRPr="00B2027B" w:rsidRDefault="00F72C18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F6265" w:rsidRPr="00B2027B" w:rsidRDefault="00F72C18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1465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F6265" w:rsidRPr="00B2027B" w:rsidRDefault="00F72C18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359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F6265" w:rsidRPr="00B2027B" w:rsidRDefault="00F72C18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53,6</w:t>
            </w:r>
          </w:p>
        </w:tc>
      </w:tr>
      <w:tr w:rsidR="00BD1A1E" w:rsidRPr="00B2027B" w:rsidTr="00B2027B">
        <w:trPr>
          <w:trHeight w:val="1084"/>
        </w:trPr>
        <w:tc>
          <w:tcPr>
            <w:tcW w:w="153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1A1E" w:rsidRPr="00B2027B" w:rsidRDefault="00A642FC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38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1A1E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53,54</w:t>
            </w:r>
          </w:p>
        </w:tc>
        <w:tc>
          <w:tcPr>
            <w:tcW w:w="247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642FC" w:rsidRPr="00B2027B" w:rsidRDefault="00A642FC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профиль</w:t>
            </w:r>
            <w:r w:rsidR="00B2027B"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33</w:t>
            </w:r>
          </w:p>
          <w:p w:rsidR="00B2027B" w:rsidRPr="00B2027B" w:rsidRDefault="00B2027B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база – 3,55</w:t>
            </w:r>
          </w:p>
        </w:tc>
        <w:tc>
          <w:tcPr>
            <w:tcW w:w="1531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1A1E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38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1A1E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1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1A1E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9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1A1E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65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1A1E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59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1A1E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350E9" w:rsidRPr="00B2027B" w:rsidTr="00B2027B">
        <w:trPr>
          <w:trHeight w:val="714"/>
        </w:trPr>
        <w:tc>
          <w:tcPr>
            <w:tcW w:w="153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93926" w:rsidRPr="00B2027B" w:rsidRDefault="00AF0AE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2350E9"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ород</w:t>
            </w:r>
          </w:p>
          <w:p w:rsidR="00AF0AE9" w:rsidRPr="00B2027B" w:rsidRDefault="00A642FC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38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93926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63,88</w:t>
            </w:r>
          </w:p>
        </w:tc>
        <w:tc>
          <w:tcPr>
            <w:tcW w:w="247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93926" w:rsidRDefault="00B2027B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 - 43,1</w:t>
            </w:r>
          </w:p>
          <w:p w:rsidR="00B2027B" w:rsidRPr="00B2027B" w:rsidRDefault="00B2027B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 – 4,08</w:t>
            </w:r>
          </w:p>
        </w:tc>
        <w:tc>
          <w:tcPr>
            <w:tcW w:w="1531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93926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55,22</w:t>
            </w:r>
          </w:p>
        </w:tc>
        <w:tc>
          <w:tcPr>
            <w:tcW w:w="1438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93926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44,93</w:t>
            </w:r>
          </w:p>
        </w:tc>
        <w:tc>
          <w:tcPr>
            <w:tcW w:w="1411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93926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9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93926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48,84</w:t>
            </w:r>
          </w:p>
        </w:tc>
        <w:tc>
          <w:tcPr>
            <w:tcW w:w="1465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93926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54,95</w:t>
            </w:r>
          </w:p>
        </w:tc>
        <w:tc>
          <w:tcPr>
            <w:tcW w:w="1359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93926" w:rsidRPr="00B2027B" w:rsidRDefault="00B6573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43,76</w:t>
            </w:r>
          </w:p>
        </w:tc>
      </w:tr>
    </w:tbl>
    <w:p w:rsidR="00A642FC" w:rsidRDefault="00A642FC" w:rsidP="00FA0D4A">
      <w:pPr>
        <w:spacing w:before="30" w:after="3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A0D4A" w:rsidRPr="00B65730" w:rsidRDefault="000A2669" w:rsidP="00FA0D4A">
      <w:pPr>
        <w:spacing w:before="30" w:after="3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657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Результаты ГИА</w:t>
      </w:r>
      <w:r w:rsidR="00A2536C" w:rsidRPr="00B657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-9 (с учётом пересдачи) </w:t>
      </w:r>
    </w:p>
    <w:p w:rsidR="00A2536C" w:rsidRPr="00B65730" w:rsidRDefault="00A2536C" w:rsidP="00FA0D4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693"/>
        <w:gridCol w:w="1984"/>
        <w:gridCol w:w="2268"/>
      </w:tblGrid>
      <w:tr w:rsidR="00BD1A1E" w:rsidRPr="00B65730" w:rsidTr="00A2536C">
        <w:trPr>
          <w:jc w:val="center"/>
        </w:trPr>
        <w:tc>
          <w:tcPr>
            <w:tcW w:w="2802" w:type="dxa"/>
          </w:tcPr>
          <w:p w:rsidR="00A2536C" w:rsidRPr="00B65730" w:rsidRDefault="00A25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30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Предмет</w:t>
            </w:r>
          </w:p>
        </w:tc>
        <w:tc>
          <w:tcPr>
            <w:tcW w:w="2693" w:type="dxa"/>
          </w:tcPr>
          <w:p w:rsidR="00A2536C" w:rsidRPr="00B65730" w:rsidRDefault="00A2536C" w:rsidP="00A25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3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</w:tcPr>
          <w:p w:rsidR="00A2536C" w:rsidRPr="00B65730" w:rsidRDefault="00A25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3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268" w:type="dxa"/>
          </w:tcPr>
          <w:p w:rsidR="00A2536C" w:rsidRPr="00B65730" w:rsidRDefault="00A25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</w:tr>
      <w:tr w:rsidR="00BD1A1E" w:rsidRPr="00B65730" w:rsidTr="00A2536C">
        <w:trPr>
          <w:jc w:val="center"/>
        </w:trPr>
        <w:tc>
          <w:tcPr>
            <w:tcW w:w="2802" w:type="dxa"/>
          </w:tcPr>
          <w:p w:rsidR="00A2536C" w:rsidRPr="00B65730" w:rsidRDefault="00A25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3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A2536C" w:rsidRPr="00B65730" w:rsidRDefault="00664F37" w:rsidP="00A25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984" w:type="dxa"/>
          </w:tcPr>
          <w:p w:rsidR="00A2536C" w:rsidRPr="00B65730" w:rsidRDefault="00B65730" w:rsidP="00A25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30">
              <w:rPr>
                <w:rFonts w:ascii="Times New Roman" w:hAnsi="Times New Roman" w:cs="Times New Roman"/>
                <w:b/>
                <w:sz w:val="28"/>
                <w:szCs w:val="28"/>
              </w:rPr>
              <w:t>57,89%</w:t>
            </w:r>
          </w:p>
        </w:tc>
        <w:tc>
          <w:tcPr>
            <w:tcW w:w="2268" w:type="dxa"/>
          </w:tcPr>
          <w:p w:rsidR="00A2536C" w:rsidRPr="00B65730" w:rsidRDefault="00B65730" w:rsidP="00A25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30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EB1B45" w:rsidRPr="00B6573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2536C" w:rsidRPr="00B65730" w:rsidTr="00A2536C">
        <w:trPr>
          <w:jc w:val="center"/>
        </w:trPr>
        <w:tc>
          <w:tcPr>
            <w:tcW w:w="2802" w:type="dxa"/>
          </w:tcPr>
          <w:p w:rsidR="00A2536C" w:rsidRPr="00B65730" w:rsidRDefault="00A25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A2536C" w:rsidRPr="00B65730" w:rsidRDefault="00664F37" w:rsidP="00A25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1984" w:type="dxa"/>
          </w:tcPr>
          <w:p w:rsidR="00A2536C" w:rsidRPr="00B65730" w:rsidRDefault="00B65730" w:rsidP="00A25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30">
              <w:rPr>
                <w:rFonts w:ascii="Times New Roman" w:hAnsi="Times New Roman" w:cs="Times New Roman"/>
                <w:b/>
                <w:sz w:val="28"/>
                <w:szCs w:val="28"/>
              </w:rPr>
              <w:t>20,51%</w:t>
            </w:r>
          </w:p>
        </w:tc>
        <w:tc>
          <w:tcPr>
            <w:tcW w:w="2268" w:type="dxa"/>
          </w:tcPr>
          <w:p w:rsidR="00A2536C" w:rsidRPr="00B65730" w:rsidRDefault="00B65730" w:rsidP="00A25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30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A2536C" w:rsidRPr="00B6573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0A2669" w:rsidRPr="00BD1A1E" w:rsidRDefault="000A26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4DE9" w:rsidRDefault="00574DE9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FA0D4A" w:rsidRDefault="00FA0D4A" w:rsidP="001E2C1B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Поступление и расходование денежных средств ОУ.</w:t>
      </w:r>
    </w:p>
    <w:p w:rsidR="00EF6265" w:rsidRDefault="00EF6265" w:rsidP="00FA0D4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4A" w:rsidRPr="00425753" w:rsidRDefault="00FA0D4A" w:rsidP="00FA0D4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финансирование и расходование денежных средств осуществлялось следующим образом:</w:t>
      </w:r>
    </w:p>
    <w:p w:rsidR="00FA0D4A" w:rsidRPr="00BD1A1E" w:rsidRDefault="00FA0D4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536"/>
        <w:gridCol w:w="4110"/>
        <w:gridCol w:w="3402"/>
      </w:tblGrid>
      <w:tr w:rsidR="00BD1A1E" w:rsidRPr="00BD1A1E" w:rsidTr="00555E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65" w:rsidRPr="00425753" w:rsidRDefault="00EF6265" w:rsidP="00425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65" w:rsidRPr="00425753" w:rsidRDefault="00EF6265" w:rsidP="00425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65" w:rsidRPr="00425753" w:rsidRDefault="00EF6265" w:rsidP="00425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субвенции</w:t>
            </w:r>
          </w:p>
          <w:p w:rsidR="00EF6265" w:rsidRPr="00425753" w:rsidRDefault="00EF6265" w:rsidP="00425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65" w:rsidRPr="00425753" w:rsidRDefault="00EF6265" w:rsidP="00425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муниципальный бюджет и целевые программы (тыс</w:t>
            </w:r>
            <w:proofErr w:type="gramStart"/>
            <w:r w:rsidRPr="00425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25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65" w:rsidRPr="00425753" w:rsidRDefault="00EF6265" w:rsidP="00425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федеральные и краевые целевые программы (тыс</w:t>
            </w:r>
            <w:proofErr w:type="gramStart"/>
            <w:r w:rsidRPr="00425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25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уб.)</w:t>
            </w:r>
          </w:p>
        </w:tc>
      </w:tr>
      <w:tr w:rsidR="00BD1A1E" w:rsidRPr="00BD1A1E" w:rsidTr="00555E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65" w:rsidRPr="00425753" w:rsidRDefault="00EF6265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-15 </w:t>
            </w:r>
            <w:proofErr w:type="spellStart"/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gramStart"/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65" w:rsidRPr="00425753" w:rsidRDefault="00425753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65" w:rsidRPr="00425753" w:rsidRDefault="00EF6265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Приобретение 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регулируемой </w:t>
            </w: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учебной мебели (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комплекта) 224</w:t>
            </w: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,000</w:t>
            </w:r>
          </w:p>
          <w:p w:rsidR="00EF6265" w:rsidRPr="00425753" w:rsidRDefault="00EF6265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Приобретение учебников 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919</w:t>
            </w:r>
          </w:p>
          <w:p w:rsidR="00EF6265" w:rsidRPr="00425753" w:rsidRDefault="00EF6265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Плановое прохождение медосмотра работниками школы 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101,804</w:t>
            </w:r>
          </w:p>
          <w:p w:rsidR="00EF6265" w:rsidRPr="00425753" w:rsidRDefault="00EF6265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Приобретение компьютерной техники 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мультимедийный проектор</w:t>
            </w: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  <w:p w:rsidR="00EF6265" w:rsidRPr="00425753" w:rsidRDefault="00EF6265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Приобретение бланков об образовании 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847</w:t>
            </w:r>
          </w:p>
          <w:p w:rsidR="00425753" w:rsidRPr="00425753" w:rsidRDefault="00425753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Приобретение оборудования для учебных кабинетов 46, 080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65" w:rsidRPr="00425753" w:rsidRDefault="00EF6265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Ремонт системы водоснабжения 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26,760</w:t>
            </w:r>
          </w:p>
          <w:p w:rsidR="00EF6265" w:rsidRPr="00425753" w:rsidRDefault="00EF6265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Текущий ремонт здания 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74,214</w:t>
            </w:r>
          </w:p>
          <w:p w:rsidR="00EF6265" w:rsidRPr="00425753" w:rsidRDefault="00EF6265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Плановое прохождение медосмотра работниками школы </w:t>
            </w:r>
            <w:r w:rsidR="00425753"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101,972</w:t>
            </w:r>
          </w:p>
          <w:p w:rsidR="00EF6265" w:rsidRDefault="00425753" w:rsidP="0042575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82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425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онтаж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25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пожарной сигнализации с дублированием сигнала на пульт пожарного подразделения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123,397</w:t>
            </w:r>
          </w:p>
          <w:p w:rsidR="00425753" w:rsidRPr="00425753" w:rsidRDefault="0038204F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</w:t>
            </w:r>
            <w:r w:rsidR="00425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ыполнение предписаний </w:t>
            </w:r>
            <w:proofErr w:type="spellStart"/>
            <w:r w:rsidR="00425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="00425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(установка умывальников в учебных кабинетах)  143,309</w:t>
            </w:r>
          </w:p>
          <w:p w:rsidR="00EF6265" w:rsidRPr="00425753" w:rsidRDefault="00EF6265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3" w:rsidRDefault="00425753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6265" w:rsidRPr="00425753" w:rsidRDefault="00EF6265" w:rsidP="00425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Классное</w:t>
            </w:r>
            <w:r w:rsid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руководство</w:t>
            </w:r>
          </w:p>
        </w:tc>
      </w:tr>
    </w:tbl>
    <w:p w:rsidR="00EF6265" w:rsidRDefault="00EF62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F6265" w:rsidSect="001E2C1B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.5pt;height:9.35pt" o:bullet="t">
        <v:imagedata r:id="rId1" o:title="li"/>
      </v:shape>
    </w:pict>
  </w:numPicBullet>
  <w:abstractNum w:abstractNumId="0">
    <w:nsid w:val="030629BC"/>
    <w:multiLevelType w:val="hybridMultilevel"/>
    <w:tmpl w:val="85AED93A"/>
    <w:lvl w:ilvl="0" w:tplc="F4BEC00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B65CD"/>
    <w:multiLevelType w:val="hybridMultilevel"/>
    <w:tmpl w:val="905A6112"/>
    <w:lvl w:ilvl="0" w:tplc="672C6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43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2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6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0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E5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21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CE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6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011A66"/>
    <w:multiLevelType w:val="hybridMultilevel"/>
    <w:tmpl w:val="05BC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D1E86"/>
    <w:multiLevelType w:val="multilevel"/>
    <w:tmpl w:val="4B3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84A92"/>
    <w:multiLevelType w:val="hybridMultilevel"/>
    <w:tmpl w:val="15B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E11AD"/>
    <w:multiLevelType w:val="multilevel"/>
    <w:tmpl w:val="9C1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51086"/>
    <w:multiLevelType w:val="hybridMultilevel"/>
    <w:tmpl w:val="378A19B8"/>
    <w:lvl w:ilvl="0" w:tplc="EF6A6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2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E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C8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E9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8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A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4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CD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8331F8"/>
    <w:multiLevelType w:val="hybridMultilevel"/>
    <w:tmpl w:val="7CF677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75620D"/>
    <w:multiLevelType w:val="hybridMultilevel"/>
    <w:tmpl w:val="55D4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C1"/>
    <w:rsid w:val="00037BA7"/>
    <w:rsid w:val="00040062"/>
    <w:rsid w:val="00074998"/>
    <w:rsid w:val="000A0AD8"/>
    <w:rsid w:val="000A2669"/>
    <w:rsid w:val="000F116C"/>
    <w:rsid w:val="001157F9"/>
    <w:rsid w:val="00175C97"/>
    <w:rsid w:val="001E2C1B"/>
    <w:rsid w:val="002138DC"/>
    <w:rsid w:val="00214A00"/>
    <w:rsid w:val="00217235"/>
    <w:rsid w:val="00220274"/>
    <w:rsid w:val="002350E9"/>
    <w:rsid w:val="00281317"/>
    <w:rsid w:val="0028155D"/>
    <w:rsid w:val="0038204F"/>
    <w:rsid w:val="00404BE2"/>
    <w:rsid w:val="00425753"/>
    <w:rsid w:val="00441FD8"/>
    <w:rsid w:val="004610F9"/>
    <w:rsid w:val="00555E9B"/>
    <w:rsid w:val="00574DE9"/>
    <w:rsid w:val="00574F49"/>
    <w:rsid w:val="005B71B9"/>
    <w:rsid w:val="006034DA"/>
    <w:rsid w:val="00664F37"/>
    <w:rsid w:val="006A466B"/>
    <w:rsid w:val="0071493B"/>
    <w:rsid w:val="0072771B"/>
    <w:rsid w:val="007522CD"/>
    <w:rsid w:val="00776EDE"/>
    <w:rsid w:val="007C4AFA"/>
    <w:rsid w:val="007D1C0F"/>
    <w:rsid w:val="007D61A4"/>
    <w:rsid w:val="00814EBC"/>
    <w:rsid w:val="008850D6"/>
    <w:rsid w:val="008865ED"/>
    <w:rsid w:val="008F5D09"/>
    <w:rsid w:val="00924EC1"/>
    <w:rsid w:val="00954DAA"/>
    <w:rsid w:val="00993926"/>
    <w:rsid w:val="009A1977"/>
    <w:rsid w:val="009C6243"/>
    <w:rsid w:val="009D0EFF"/>
    <w:rsid w:val="009D59EA"/>
    <w:rsid w:val="00A2536C"/>
    <w:rsid w:val="00A642FC"/>
    <w:rsid w:val="00AF0AE9"/>
    <w:rsid w:val="00B2027B"/>
    <w:rsid w:val="00B211B7"/>
    <w:rsid w:val="00B44D77"/>
    <w:rsid w:val="00B4632A"/>
    <w:rsid w:val="00B65730"/>
    <w:rsid w:val="00BD1A1E"/>
    <w:rsid w:val="00C03606"/>
    <w:rsid w:val="00C06FB8"/>
    <w:rsid w:val="00C75F80"/>
    <w:rsid w:val="00C97E94"/>
    <w:rsid w:val="00CB313F"/>
    <w:rsid w:val="00CC476D"/>
    <w:rsid w:val="00CD75E8"/>
    <w:rsid w:val="00CE727E"/>
    <w:rsid w:val="00D013C8"/>
    <w:rsid w:val="00D55FD4"/>
    <w:rsid w:val="00DF3A35"/>
    <w:rsid w:val="00E1445E"/>
    <w:rsid w:val="00E572C6"/>
    <w:rsid w:val="00E5796B"/>
    <w:rsid w:val="00E63700"/>
    <w:rsid w:val="00EB0F9A"/>
    <w:rsid w:val="00EB1B45"/>
    <w:rsid w:val="00EB628C"/>
    <w:rsid w:val="00EE07EE"/>
    <w:rsid w:val="00EF588A"/>
    <w:rsid w:val="00EF6265"/>
    <w:rsid w:val="00F72C18"/>
    <w:rsid w:val="00FA0D4A"/>
    <w:rsid w:val="00FA4288"/>
    <w:rsid w:val="00FF0983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6"/>
  </w:style>
  <w:style w:type="paragraph" w:styleId="1">
    <w:name w:val="heading 1"/>
    <w:basedOn w:val="a"/>
    <w:next w:val="a"/>
    <w:link w:val="10"/>
    <w:uiPriority w:val="9"/>
    <w:qFormat/>
    <w:rsid w:val="00281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1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D0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5F8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unhideWhenUsed/>
    <w:rsid w:val="002138DC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2138DC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138DC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3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6"/>
  </w:style>
  <w:style w:type="paragraph" w:styleId="1">
    <w:name w:val="heading 1"/>
    <w:basedOn w:val="a"/>
    <w:next w:val="a"/>
    <w:link w:val="10"/>
    <w:uiPriority w:val="9"/>
    <w:qFormat/>
    <w:rsid w:val="00281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1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D0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5F8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unhideWhenUsed/>
    <w:rsid w:val="002138DC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2138DC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138DC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3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b="0" dirty="0">
                <a:solidFill>
                  <a:schemeClr val="accent2">
                    <a:lumMod val="75000"/>
                  </a:schemeClr>
                </a:solidFill>
              </a:rPr>
              <a:t>Возрастной состав кадров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604040773973021E-3"/>
          <c:y val="0.10153438039496397"/>
          <c:w val="0.59735251110259169"/>
          <c:h val="0.82234493814260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2.3027699651570317E-2"/>
                  <c:y val="-1.137759745958146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 20 до 30 </c:v>
                </c:pt>
                <c:pt idx="1">
                  <c:v>от 30 до 40</c:v>
                </c:pt>
                <c:pt idx="2">
                  <c:v>от 40 до 55</c:v>
                </c:pt>
                <c:pt idx="3">
                  <c:v>старше 55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8</c:v>
                </c:pt>
                <c:pt idx="1">
                  <c:v>1</c:v>
                </c:pt>
                <c:pt idx="2">
                  <c:v>18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39885872550814894"/>
          <c:y val="0.74233272979914922"/>
          <c:w val="0.59907770249649073"/>
          <c:h val="0.24180516270417651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10</cp:revision>
  <cp:lastPrinted>2015-09-11T03:15:00Z</cp:lastPrinted>
  <dcterms:created xsi:type="dcterms:W3CDTF">2015-09-11T03:16:00Z</dcterms:created>
  <dcterms:modified xsi:type="dcterms:W3CDTF">2015-09-11T09:46:00Z</dcterms:modified>
</cp:coreProperties>
</file>