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BC" w:rsidRDefault="008F59BC" w:rsidP="008F59BC">
      <w:pPr>
        <w:spacing w:after="0" w:line="240" w:lineRule="auto"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Аналитическая справка</w:t>
      </w:r>
    </w:p>
    <w:p w:rsidR="008F59BC" w:rsidRDefault="008F59BC" w:rsidP="008F59BC">
      <w:pPr>
        <w:spacing w:after="0" w:line="240" w:lineRule="auto"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 проведения мониторинга в 1б классе апрель 2016год.</w:t>
      </w:r>
    </w:p>
    <w:p w:rsidR="008F59BC" w:rsidRDefault="008F59BC" w:rsidP="008F59BC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Для проведения мониторинга использовали УМК «Учимся учиться и действовать»</w:t>
      </w:r>
    </w:p>
    <w:p w:rsidR="008F59BC" w:rsidRDefault="008F59BC" w:rsidP="008F59BC">
      <w:pPr>
        <w:spacing w:after="0" w:line="240" w:lineRule="auto"/>
        <w:ind w:firstLine="709"/>
        <w:contextualSpacing/>
        <w:jc w:val="both"/>
        <w:rPr>
          <w:color w:val="030303"/>
          <w:sz w:val="26"/>
          <w:szCs w:val="26"/>
        </w:rPr>
      </w:pPr>
      <w:r>
        <w:rPr>
          <w:b/>
          <w:bCs/>
          <w:i/>
          <w:iCs/>
          <w:color w:val="030303"/>
          <w:sz w:val="26"/>
          <w:szCs w:val="26"/>
        </w:rPr>
        <w:t xml:space="preserve">Цель: </w:t>
      </w:r>
      <w:r>
        <w:rPr>
          <w:color w:val="030303"/>
          <w:sz w:val="26"/>
          <w:szCs w:val="26"/>
        </w:rPr>
        <w:t>Отслеживания процесса развития УУД учащихся 1 классов для проектирования и своевременной корректировки учебного процесса.</w:t>
      </w:r>
    </w:p>
    <w:p w:rsidR="008F59BC" w:rsidRDefault="008F59BC" w:rsidP="008F59BC">
      <w:pPr>
        <w:spacing w:after="0" w:line="240" w:lineRule="auto"/>
        <w:ind w:firstLine="709"/>
        <w:contextualSpacing/>
        <w:jc w:val="both"/>
        <w:rPr>
          <w:color w:val="030303"/>
          <w:sz w:val="26"/>
          <w:szCs w:val="26"/>
        </w:rPr>
      </w:pPr>
      <w:r>
        <w:rPr>
          <w:b/>
          <w:bCs/>
          <w:i/>
          <w:iCs/>
          <w:color w:val="030303"/>
          <w:sz w:val="26"/>
          <w:szCs w:val="26"/>
        </w:rPr>
        <w:t xml:space="preserve">Задачи мониторинга: </w:t>
      </w:r>
    </w:p>
    <w:p w:rsidR="008F59BC" w:rsidRDefault="008F59BC" w:rsidP="008F59B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030303"/>
          <w:sz w:val="26"/>
          <w:szCs w:val="26"/>
        </w:rPr>
      </w:pPr>
      <w:r>
        <w:rPr>
          <w:color w:val="030303"/>
          <w:sz w:val="26"/>
          <w:szCs w:val="26"/>
        </w:rPr>
        <w:t xml:space="preserve">Определения уровня </w:t>
      </w:r>
      <w:proofErr w:type="spellStart"/>
      <w:r>
        <w:rPr>
          <w:color w:val="030303"/>
          <w:sz w:val="26"/>
          <w:szCs w:val="26"/>
        </w:rPr>
        <w:t>сформированности</w:t>
      </w:r>
      <w:proofErr w:type="spellEnd"/>
      <w:r>
        <w:rPr>
          <w:color w:val="030303"/>
          <w:sz w:val="26"/>
          <w:szCs w:val="26"/>
        </w:rPr>
        <w:t xml:space="preserve"> </w:t>
      </w:r>
      <w:proofErr w:type="spellStart"/>
      <w:r>
        <w:rPr>
          <w:color w:val="030303"/>
          <w:sz w:val="26"/>
          <w:szCs w:val="26"/>
        </w:rPr>
        <w:t>метапредметных</w:t>
      </w:r>
      <w:proofErr w:type="spellEnd"/>
      <w:r>
        <w:rPr>
          <w:color w:val="030303"/>
          <w:sz w:val="26"/>
          <w:szCs w:val="26"/>
        </w:rPr>
        <w:t xml:space="preserve"> УУД каждого ученика.</w:t>
      </w:r>
    </w:p>
    <w:p w:rsidR="008F59BC" w:rsidRDefault="008F59BC" w:rsidP="008F59B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030303"/>
          <w:sz w:val="26"/>
          <w:szCs w:val="26"/>
        </w:rPr>
      </w:pPr>
      <w:r>
        <w:rPr>
          <w:color w:val="030303"/>
          <w:sz w:val="26"/>
          <w:szCs w:val="26"/>
        </w:rPr>
        <w:t xml:space="preserve">Определение проблемных зон  и разработка  стратегии помощи учащимся. </w:t>
      </w:r>
    </w:p>
    <w:p w:rsidR="008F59BC" w:rsidRDefault="008F59BC" w:rsidP="008F59BC">
      <w:pPr>
        <w:spacing w:after="0" w:line="240" w:lineRule="auto"/>
        <w:ind w:firstLine="709"/>
        <w:contextualSpacing/>
        <w:jc w:val="both"/>
        <w:rPr>
          <w:color w:val="030303"/>
          <w:sz w:val="26"/>
          <w:szCs w:val="26"/>
        </w:rPr>
      </w:pPr>
    </w:p>
    <w:p w:rsidR="008F59BC" w:rsidRDefault="008F59BC" w:rsidP="008F59BC">
      <w:pPr>
        <w:spacing w:after="0" w:line="240" w:lineRule="auto"/>
        <w:ind w:firstLine="709"/>
        <w:contextualSpacing/>
        <w:jc w:val="both"/>
        <w:rPr>
          <w:color w:val="030303"/>
          <w:sz w:val="26"/>
          <w:szCs w:val="26"/>
        </w:rPr>
      </w:pPr>
      <w:r>
        <w:rPr>
          <w:color w:val="030303"/>
          <w:sz w:val="26"/>
          <w:szCs w:val="26"/>
        </w:rPr>
        <w:t xml:space="preserve">В первом классе предметом мониторинга является </w:t>
      </w:r>
      <w:proofErr w:type="spellStart"/>
      <w:r>
        <w:rPr>
          <w:color w:val="030303"/>
          <w:sz w:val="26"/>
          <w:szCs w:val="26"/>
        </w:rPr>
        <w:t>сформированность</w:t>
      </w:r>
      <w:proofErr w:type="spellEnd"/>
      <w:r>
        <w:rPr>
          <w:color w:val="030303"/>
          <w:sz w:val="26"/>
          <w:szCs w:val="26"/>
        </w:rPr>
        <w:t xml:space="preserve"> 8 </w:t>
      </w:r>
      <w:proofErr w:type="gramStart"/>
      <w:r>
        <w:rPr>
          <w:color w:val="030303"/>
          <w:sz w:val="26"/>
          <w:szCs w:val="26"/>
        </w:rPr>
        <w:t>основных</w:t>
      </w:r>
      <w:proofErr w:type="gramEnd"/>
      <w:r>
        <w:rPr>
          <w:color w:val="030303"/>
          <w:sz w:val="26"/>
          <w:szCs w:val="26"/>
        </w:rPr>
        <w:t xml:space="preserve"> УУД.</w:t>
      </w:r>
    </w:p>
    <w:p w:rsidR="008F59BC" w:rsidRDefault="008F59BC" w:rsidP="008F59BC">
      <w:pPr>
        <w:spacing w:after="0" w:line="240" w:lineRule="auto"/>
        <w:ind w:firstLine="709"/>
        <w:contextualSpacing/>
        <w:jc w:val="both"/>
        <w:rPr>
          <w:color w:val="030303"/>
          <w:sz w:val="26"/>
          <w:szCs w:val="26"/>
        </w:rPr>
      </w:pPr>
      <w:r>
        <w:rPr>
          <w:color w:val="030303"/>
          <w:sz w:val="26"/>
          <w:szCs w:val="26"/>
        </w:rPr>
        <w:t xml:space="preserve">В первом классе УУД изучаются только на базовом уровне  </w:t>
      </w:r>
      <w:proofErr w:type="spellStart"/>
      <w:r>
        <w:rPr>
          <w:color w:val="030303"/>
          <w:sz w:val="26"/>
          <w:szCs w:val="26"/>
        </w:rPr>
        <w:t>сформированности</w:t>
      </w:r>
      <w:proofErr w:type="spellEnd"/>
      <w:r>
        <w:rPr>
          <w:color w:val="030303"/>
          <w:sz w:val="26"/>
          <w:szCs w:val="26"/>
        </w:rPr>
        <w:t>, т.е. на уровне представления. От учащегося требуется выполнять задания по предложенному образцу. Задания составлены на основе 4 предметов: русский язык, математика, окружающий мир и технология.</w:t>
      </w:r>
    </w:p>
    <w:p w:rsidR="008F59BC" w:rsidRDefault="008F59BC" w:rsidP="008F59BC">
      <w:pPr>
        <w:spacing w:after="0" w:line="240" w:lineRule="auto"/>
        <w:ind w:firstLine="709"/>
        <w:contextualSpacing/>
        <w:jc w:val="both"/>
        <w:rPr>
          <w:color w:val="030303"/>
          <w:sz w:val="26"/>
          <w:szCs w:val="26"/>
        </w:rPr>
      </w:pPr>
      <w:r>
        <w:rPr>
          <w:color w:val="030303"/>
          <w:sz w:val="26"/>
          <w:szCs w:val="26"/>
        </w:rPr>
        <w:t>Мониторинг  проводится в три этапа:</w:t>
      </w:r>
    </w:p>
    <w:p w:rsidR="008F59BC" w:rsidRDefault="008F59BC" w:rsidP="008F59BC">
      <w:pPr>
        <w:spacing w:after="0" w:line="240" w:lineRule="auto"/>
        <w:ind w:firstLine="709"/>
        <w:contextualSpacing/>
        <w:jc w:val="both"/>
        <w:rPr>
          <w:color w:val="030303"/>
          <w:sz w:val="26"/>
          <w:szCs w:val="26"/>
        </w:rPr>
      </w:pPr>
      <w:r>
        <w:rPr>
          <w:b/>
          <w:bCs/>
          <w:i/>
          <w:iCs/>
          <w:color w:val="030303"/>
          <w:sz w:val="26"/>
          <w:szCs w:val="26"/>
        </w:rPr>
        <w:t xml:space="preserve">Первый этап </w:t>
      </w:r>
      <w:r>
        <w:rPr>
          <w:color w:val="030303"/>
          <w:sz w:val="26"/>
          <w:szCs w:val="26"/>
        </w:rPr>
        <w:t xml:space="preserve">– планирование. </w:t>
      </w:r>
    </w:p>
    <w:p w:rsidR="008F59BC" w:rsidRDefault="008F59BC" w:rsidP="008F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b/>
          <w:bCs/>
          <w:i/>
          <w:iCs/>
          <w:color w:val="030303"/>
          <w:sz w:val="26"/>
          <w:szCs w:val="26"/>
        </w:rPr>
        <w:t xml:space="preserve">Второй этап </w:t>
      </w:r>
      <w:r>
        <w:rPr>
          <w:color w:val="030303"/>
          <w:sz w:val="26"/>
          <w:szCs w:val="26"/>
        </w:rPr>
        <w:t xml:space="preserve">– диагностика уровня </w:t>
      </w:r>
      <w:proofErr w:type="spellStart"/>
      <w:r>
        <w:rPr>
          <w:color w:val="030303"/>
          <w:sz w:val="26"/>
          <w:szCs w:val="26"/>
        </w:rPr>
        <w:t>сформированности</w:t>
      </w:r>
      <w:proofErr w:type="spellEnd"/>
      <w:r>
        <w:rPr>
          <w:color w:val="030303"/>
          <w:sz w:val="26"/>
          <w:szCs w:val="26"/>
        </w:rPr>
        <w:t xml:space="preserve"> </w:t>
      </w:r>
      <w:proofErr w:type="spellStart"/>
      <w:r>
        <w:rPr>
          <w:color w:val="030303"/>
          <w:sz w:val="26"/>
          <w:szCs w:val="26"/>
        </w:rPr>
        <w:t>метапредметных</w:t>
      </w:r>
      <w:proofErr w:type="spellEnd"/>
      <w:r>
        <w:rPr>
          <w:color w:val="030303"/>
          <w:sz w:val="26"/>
          <w:szCs w:val="26"/>
        </w:rPr>
        <w:t xml:space="preserve"> УУД.</w:t>
      </w:r>
      <w:r>
        <w:rPr>
          <w:sz w:val="26"/>
          <w:szCs w:val="26"/>
        </w:rPr>
        <w:t xml:space="preserve">  На этом этапе педагог организует выполнение учащимися заданий в классе во время урока.</w:t>
      </w:r>
    </w:p>
    <w:p w:rsidR="008F59BC" w:rsidRDefault="008F59BC" w:rsidP="008F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30303"/>
          <w:sz w:val="26"/>
          <w:szCs w:val="26"/>
        </w:rPr>
      </w:pPr>
      <w:r>
        <w:rPr>
          <w:b/>
          <w:bCs/>
          <w:i/>
          <w:iCs/>
          <w:color w:val="030303"/>
          <w:sz w:val="26"/>
          <w:szCs w:val="26"/>
        </w:rPr>
        <w:t xml:space="preserve">Третий этап </w:t>
      </w:r>
      <w:r>
        <w:rPr>
          <w:color w:val="030303"/>
          <w:sz w:val="26"/>
          <w:szCs w:val="26"/>
        </w:rPr>
        <w:t>– обработка и анализ результатов</w:t>
      </w:r>
      <w:proofErr w:type="gramStart"/>
      <w:r>
        <w:rPr>
          <w:color w:val="030303"/>
          <w:sz w:val="26"/>
          <w:szCs w:val="26"/>
        </w:rPr>
        <w:t>.</w:t>
      </w:r>
      <w:proofErr w:type="gramEnd"/>
      <w:r>
        <w:rPr>
          <w:color w:val="030303"/>
          <w:sz w:val="26"/>
          <w:szCs w:val="26"/>
        </w:rPr>
        <w:t xml:space="preserve"> </w:t>
      </w:r>
      <w:proofErr w:type="gramStart"/>
      <w:r w:rsidR="00821515">
        <w:rPr>
          <w:rFonts w:ascii="Verdana" w:hAnsi="Verdana"/>
          <w:color w:val="000000"/>
          <w:sz w:val="21"/>
          <w:szCs w:val="21"/>
        </w:rPr>
        <w:t>в</w:t>
      </w:r>
      <w:proofErr w:type="gramEnd"/>
      <w:r w:rsidR="00821515">
        <w:rPr>
          <w:rFonts w:ascii="Verdana" w:hAnsi="Verdana"/>
          <w:color w:val="000000"/>
          <w:sz w:val="21"/>
          <w:szCs w:val="21"/>
        </w:rPr>
        <w:t xml:space="preserve"> 1 классе учащиеся выполняют диагностические задания двух типов. Задания первого типа предполагают выполнение </w:t>
      </w:r>
      <w:proofErr w:type="spellStart"/>
      <w:r w:rsidR="00821515">
        <w:rPr>
          <w:rFonts w:ascii="Verdana" w:hAnsi="Verdana"/>
          <w:color w:val="000000"/>
          <w:sz w:val="21"/>
          <w:szCs w:val="21"/>
        </w:rPr>
        <w:t>метапредметного</w:t>
      </w:r>
      <w:proofErr w:type="spellEnd"/>
      <w:r w:rsidR="00821515">
        <w:rPr>
          <w:rFonts w:ascii="Verdana" w:hAnsi="Verdana"/>
          <w:color w:val="000000"/>
          <w:sz w:val="21"/>
          <w:szCs w:val="21"/>
        </w:rPr>
        <w:t xml:space="preserve"> действия по предложенному образцу, задания второго типа – ориентацию в способе действия (нахождение ошибок, восстановление последовательности шагов и т.д.).</w:t>
      </w:r>
    </w:p>
    <w:p w:rsidR="008F59BC" w:rsidRDefault="008F59BC" w:rsidP="008F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30303"/>
          <w:sz w:val="26"/>
          <w:szCs w:val="26"/>
        </w:rPr>
      </w:pPr>
      <w:r>
        <w:rPr>
          <w:color w:val="030303"/>
          <w:sz w:val="26"/>
          <w:szCs w:val="26"/>
        </w:rPr>
        <w:t>Работа над результатами диагностики носит индивидуально-ориентировочный характер. Это дает учителю возможность видеть, какого рода задания  вызывают у ребенка трудности.</w:t>
      </w:r>
    </w:p>
    <w:p w:rsidR="008F59BC" w:rsidRDefault="008F59BC" w:rsidP="008F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30303"/>
          <w:sz w:val="26"/>
          <w:szCs w:val="26"/>
        </w:rPr>
      </w:pPr>
      <w:r>
        <w:rPr>
          <w:bCs/>
          <w:color w:val="030303"/>
          <w:sz w:val="26"/>
          <w:szCs w:val="26"/>
        </w:rPr>
        <w:t>Мониторинг позволяет учителю:</w:t>
      </w:r>
    </w:p>
    <w:p w:rsidR="008F59BC" w:rsidRDefault="008F59BC" w:rsidP="008F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30303"/>
          <w:sz w:val="26"/>
          <w:szCs w:val="26"/>
        </w:rPr>
      </w:pPr>
      <w:r>
        <w:rPr>
          <w:sz w:val="26"/>
          <w:szCs w:val="26"/>
        </w:rPr>
        <w:t xml:space="preserve">1) создать психолого-педагогические предпосылки для развития универсальных учебных действий; </w:t>
      </w:r>
    </w:p>
    <w:p w:rsidR="008F59BC" w:rsidRDefault="008F59BC" w:rsidP="008F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30303"/>
          <w:sz w:val="26"/>
          <w:szCs w:val="26"/>
        </w:rPr>
      </w:pPr>
      <w:r>
        <w:rPr>
          <w:sz w:val="26"/>
          <w:szCs w:val="26"/>
        </w:rPr>
        <w:t xml:space="preserve">2) обеспечить эмоционально комфортную образовательную среду для каждого ребенка; </w:t>
      </w:r>
    </w:p>
    <w:p w:rsidR="008F59BC" w:rsidRDefault="008F59BC" w:rsidP="008F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30303"/>
          <w:sz w:val="26"/>
          <w:szCs w:val="26"/>
        </w:rPr>
      </w:pPr>
      <w:r>
        <w:rPr>
          <w:sz w:val="26"/>
          <w:szCs w:val="26"/>
        </w:rPr>
        <w:t>3) осуществить коррекцию форм и методов обучения класса в целом с учетом уровня готовности по отдельным блокам умений;</w:t>
      </w:r>
    </w:p>
    <w:p w:rsidR="008F59BC" w:rsidRDefault="008F59BC" w:rsidP="008F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30303"/>
          <w:sz w:val="26"/>
          <w:szCs w:val="26"/>
        </w:rPr>
      </w:pPr>
      <w:r>
        <w:rPr>
          <w:sz w:val="26"/>
          <w:szCs w:val="26"/>
        </w:rPr>
        <w:t>4) спланировать индивидуальную педагогическую работу с отдельными детьми и др.</w:t>
      </w:r>
    </w:p>
    <w:p w:rsidR="008F59BC" w:rsidRDefault="008F59BC" w:rsidP="008F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30303"/>
          <w:sz w:val="26"/>
          <w:szCs w:val="26"/>
        </w:rPr>
      </w:pPr>
      <w:r>
        <w:rPr>
          <w:sz w:val="26"/>
          <w:szCs w:val="26"/>
        </w:rPr>
        <w:t>5) мониторинг удобен в проведении и обработке данных;</w:t>
      </w:r>
    </w:p>
    <w:p w:rsidR="008F59BC" w:rsidRDefault="008F59BC" w:rsidP="008F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30303"/>
          <w:sz w:val="26"/>
          <w:szCs w:val="26"/>
        </w:rPr>
      </w:pPr>
      <w:r>
        <w:rPr>
          <w:sz w:val="26"/>
          <w:szCs w:val="26"/>
        </w:rPr>
        <w:t>6) позволяет отследить динамику развития УУД у учащихся;</w:t>
      </w:r>
    </w:p>
    <w:p w:rsidR="008F59BC" w:rsidRDefault="008F59BC" w:rsidP="008F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30303"/>
          <w:sz w:val="26"/>
          <w:szCs w:val="26"/>
        </w:rPr>
      </w:pPr>
      <w:r>
        <w:rPr>
          <w:sz w:val="26"/>
          <w:szCs w:val="26"/>
        </w:rPr>
        <w:t>7) позволяет отследить темп работы ребенка;</w:t>
      </w:r>
    </w:p>
    <w:p w:rsidR="008F59BC" w:rsidRDefault="008F59BC" w:rsidP="008F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отследить развитие всех УУД по отдельным модулям. </w:t>
      </w:r>
    </w:p>
    <w:p w:rsidR="00472146" w:rsidRDefault="00472146" w:rsidP="00472146">
      <w:pPr>
        <w:spacing w:after="0" w:line="240" w:lineRule="auto"/>
        <w:jc w:val="center"/>
        <w:rPr>
          <w:rFonts w:ascii="Arial CYR" w:eastAsia="Times New Roman" w:hAnsi="Arial CYR"/>
          <w:b/>
          <w:bCs/>
          <w:sz w:val="22"/>
          <w:lang w:eastAsia="ru-RU"/>
        </w:rPr>
        <w:sectPr w:rsidR="00472146" w:rsidSect="00F16D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86" w:type="dxa"/>
        <w:tblInd w:w="-72" w:type="dxa"/>
        <w:tblLook w:val="04A0" w:firstRow="1" w:lastRow="0" w:firstColumn="1" w:lastColumn="0" w:noHBand="0" w:noVBand="1"/>
      </w:tblPr>
      <w:tblGrid>
        <w:gridCol w:w="165"/>
        <w:gridCol w:w="335"/>
        <w:gridCol w:w="128"/>
        <w:gridCol w:w="372"/>
        <w:gridCol w:w="371"/>
        <w:gridCol w:w="423"/>
        <w:gridCol w:w="350"/>
        <w:gridCol w:w="16"/>
        <w:gridCol w:w="500"/>
        <w:gridCol w:w="52"/>
        <w:gridCol w:w="347"/>
        <w:gridCol w:w="101"/>
        <w:gridCol w:w="249"/>
        <w:gridCol w:w="568"/>
        <w:gridCol w:w="347"/>
        <w:gridCol w:w="350"/>
        <w:gridCol w:w="568"/>
        <w:gridCol w:w="347"/>
        <w:gridCol w:w="71"/>
        <w:gridCol w:w="279"/>
        <w:gridCol w:w="568"/>
        <w:gridCol w:w="347"/>
        <w:gridCol w:w="350"/>
        <w:gridCol w:w="568"/>
        <w:gridCol w:w="347"/>
        <w:gridCol w:w="375"/>
        <w:gridCol w:w="608"/>
        <w:gridCol w:w="372"/>
        <w:gridCol w:w="444"/>
        <w:gridCol w:w="715"/>
        <w:gridCol w:w="409"/>
        <w:gridCol w:w="4644"/>
      </w:tblGrid>
      <w:tr w:rsidR="00472146" w:rsidRPr="00472146" w:rsidTr="007E672E">
        <w:trPr>
          <w:gridBefore w:val="1"/>
          <w:wBefore w:w="165" w:type="dxa"/>
          <w:trHeight w:val="315"/>
        </w:trPr>
        <w:tc>
          <w:tcPr>
            <w:tcW w:w="15521" w:type="dxa"/>
            <w:gridSpan w:val="3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2"/>
                <w:lang w:eastAsia="ru-RU"/>
              </w:rPr>
            </w:pPr>
            <w:r w:rsidRPr="00472146">
              <w:rPr>
                <w:rFonts w:ascii="Arial CYR" w:eastAsia="Times New Roman" w:hAnsi="Arial CYR"/>
                <w:b/>
                <w:bCs/>
                <w:sz w:val="22"/>
                <w:lang w:eastAsia="ru-RU"/>
              </w:rPr>
              <w:lastRenderedPageBreak/>
              <w:t>Мониторинг УУД. 1</w:t>
            </w:r>
            <w:r w:rsidRPr="00472146">
              <w:rPr>
                <w:rFonts w:asciiTheme="minorHAnsi" w:eastAsia="Times New Roman" w:hAnsiTheme="minorHAnsi"/>
                <w:b/>
                <w:bCs/>
                <w:sz w:val="22"/>
                <w:lang w:eastAsia="ru-RU"/>
              </w:rPr>
              <w:t>-</w:t>
            </w:r>
            <w:r w:rsidRPr="00472146">
              <w:rPr>
                <w:rFonts w:ascii="Arial CYR" w:eastAsia="Times New Roman" w:hAnsi="Arial CYR"/>
                <w:b/>
                <w:bCs/>
                <w:sz w:val="22"/>
                <w:lang w:eastAsia="ru-RU"/>
              </w:rPr>
              <w:t xml:space="preserve"> </w:t>
            </w:r>
            <w:r w:rsidRPr="00472146">
              <w:rPr>
                <w:rFonts w:asciiTheme="minorHAnsi" w:eastAsia="Times New Roman" w:hAnsiTheme="minorHAnsi"/>
                <w:b/>
                <w:bCs/>
                <w:sz w:val="22"/>
                <w:lang w:eastAsia="ru-RU"/>
              </w:rPr>
              <w:t xml:space="preserve">б </w:t>
            </w:r>
            <w:r w:rsidRPr="00472146">
              <w:rPr>
                <w:rFonts w:ascii="Arial CYR" w:eastAsia="Times New Roman" w:hAnsi="Arial CYR"/>
                <w:b/>
                <w:bCs/>
                <w:sz w:val="22"/>
                <w:lang w:eastAsia="ru-RU"/>
              </w:rPr>
              <w:t>класс. Индивидуальные оценки. Апрель 2016г</w:t>
            </w:r>
          </w:p>
        </w:tc>
      </w:tr>
      <w:tr w:rsidR="00472146" w:rsidRPr="00472146" w:rsidTr="007E672E">
        <w:trPr>
          <w:gridBefore w:val="1"/>
          <w:gridAfter w:val="1"/>
          <w:wBefore w:w="165" w:type="dxa"/>
          <w:wAfter w:w="4644" w:type="dxa"/>
          <w:trHeight w:val="375"/>
        </w:trPr>
        <w:tc>
          <w:tcPr>
            <w:tcW w:w="2894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7983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</w:tr>
      <w:tr w:rsidR="00472146" w:rsidRPr="00472146" w:rsidTr="007E672E">
        <w:trPr>
          <w:gridBefore w:val="1"/>
          <w:gridAfter w:val="1"/>
          <w:wBefore w:w="165" w:type="dxa"/>
          <w:wAfter w:w="4644" w:type="dxa"/>
          <w:trHeight w:val="915"/>
        </w:trPr>
        <w:tc>
          <w:tcPr>
            <w:tcW w:w="1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Планирование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Оценка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Анализ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Синтез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Сравнение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Классифи</w:t>
            </w:r>
            <w:proofErr w:type="spellEnd"/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кация</w:t>
            </w:r>
            <w:proofErr w:type="spellEnd"/>
            <w:proofErr w:type="gramEnd"/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Обобщение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Причинно-следственные связи</w:t>
            </w:r>
          </w:p>
        </w:tc>
      </w:tr>
      <w:tr w:rsidR="00472146" w:rsidRPr="00472146" w:rsidTr="007E672E">
        <w:trPr>
          <w:gridBefore w:val="1"/>
          <w:gridAfter w:val="1"/>
          <w:wBefore w:w="165" w:type="dxa"/>
          <w:wAfter w:w="4644" w:type="dxa"/>
          <w:trHeight w:val="300"/>
        </w:trPr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БВ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Symbol" w:eastAsia="Times New Roman" w:hAnsi="Symbol"/>
                <w:b/>
                <w:bCs/>
                <w:color w:val="000000"/>
                <w:sz w:val="22"/>
                <w:lang w:eastAsia="ru-RU"/>
              </w:rPr>
            </w:pPr>
            <w:r w:rsidRPr="00472146">
              <w:rPr>
                <w:rFonts w:ascii="Symbol" w:eastAsia="Times New Roman" w:hAnsi="Symbol"/>
                <w:b/>
                <w:bCs/>
                <w:color w:val="000000"/>
                <w:sz w:val="22"/>
                <w:lang w:eastAsia="ru-RU"/>
              </w:rPr>
              <w:t>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БВ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Symbol" w:eastAsia="Times New Roman" w:hAnsi="Symbol"/>
                <w:b/>
                <w:bCs/>
                <w:color w:val="000000"/>
                <w:sz w:val="22"/>
                <w:lang w:eastAsia="ru-RU"/>
              </w:rPr>
            </w:pPr>
            <w:r w:rsidRPr="00472146">
              <w:rPr>
                <w:rFonts w:ascii="Symbol" w:eastAsia="Times New Roman" w:hAnsi="Symbol"/>
                <w:b/>
                <w:bCs/>
                <w:color w:val="000000"/>
                <w:sz w:val="22"/>
                <w:lang w:eastAsia="ru-RU"/>
              </w:rPr>
              <w:t>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БВ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Symbol" w:eastAsia="Times New Roman" w:hAnsi="Symbol"/>
                <w:b/>
                <w:bCs/>
                <w:color w:val="000000"/>
                <w:sz w:val="22"/>
                <w:lang w:eastAsia="ru-RU"/>
              </w:rPr>
            </w:pPr>
            <w:r w:rsidRPr="00472146">
              <w:rPr>
                <w:rFonts w:ascii="Symbol" w:eastAsia="Times New Roman" w:hAnsi="Symbol"/>
                <w:b/>
                <w:bCs/>
                <w:color w:val="000000"/>
                <w:sz w:val="22"/>
                <w:lang w:eastAsia="ru-RU"/>
              </w:rPr>
              <w:t>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БВ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Symbol" w:eastAsia="Times New Roman" w:hAnsi="Symbol"/>
                <w:b/>
                <w:bCs/>
                <w:color w:val="000000"/>
                <w:sz w:val="22"/>
                <w:lang w:eastAsia="ru-RU"/>
              </w:rPr>
            </w:pPr>
            <w:r w:rsidRPr="00472146">
              <w:rPr>
                <w:rFonts w:ascii="Symbol" w:eastAsia="Times New Roman" w:hAnsi="Symbol"/>
                <w:b/>
                <w:bCs/>
                <w:color w:val="000000"/>
                <w:sz w:val="22"/>
                <w:lang w:eastAsia="ru-RU"/>
              </w:rPr>
              <w:t>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БВ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Symbol" w:eastAsia="Times New Roman" w:hAnsi="Symbol"/>
                <w:b/>
                <w:bCs/>
                <w:color w:val="000000"/>
                <w:sz w:val="22"/>
                <w:lang w:eastAsia="ru-RU"/>
              </w:rPr>
            </w:pPr>
            <w:r w:rsidRPr="00472146">
              <w:rPr>
                <w:rFonts w:ascii="Symbol" w:eastAsia="Times New Roman" w:hAnsi="Symbol"/>
                <w:b/>
                <w:bCs/>
                <w:color w:val="000000"/>
                <w:sz w:val="22"/>
                <w:lang w:eastAsia="ru-RU"/>
              </w:rPr>
              <w:t>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БВ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Symbol" w:eastAsia="Times New Roman" w:hAnsi="Symbol"/>
                <w:b/>
                <w:bCs/>
                <w:color w:val="000000"/>
                <w:sz w:val="22"/>
                <w:lang w:eastAsia="ru-RU"/>
              </w:rPr>
            </w:pPr>
            <w:r w:rsidRPr="00472146">
              <w:rPr>
                <w:rFonts w:ascii="Symbol" w:eastAsia="Times New Roman" w:hAnsi="Symbol"/>
                <w:b/>
                <w:bCs/>
                <w:color w:val="000000"/>
                <w:sz w:val="22"/>
                <w:lang w:eastAsia="ru-RU"/>
              </w:rPr>
              <w:t>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Symbol" w:eastAsia="Times New Roman" w:hAnsi="Symbol"/>
                <w:b/>
                <w:bCs/>
                <w:color w:val="000000"/>
                <w:sz w:val="22"/>
                <w:lang w:eastAsia="ru-RU"/>
              </w:rPr>
            </w:pPr>
            <w:r w:rsidRPr="00472146">
              <w:rPr>
                <w:rFonts w:ascii="Symbol" w:eastAsia="Times New Roman" w:hAnsi="Symbol"/>
                <w:b/>
                <w:bCs/>
                <w:color w:val="000000"/>
                <w:sz w:val="22"/>
                <w:lang w:eastAsia="ru-RU"/>
              </w:rPr>
              <w:t>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БВ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Symbol" w:eastAsia="Times New Roman" w:hAnsi="Symbol"/>
                <w:b/>
                <w:bCs/>
                <w:color w:val="000000"/>
                <w:sz w:val="22"/>
                <w:lang w:eastAsia="ru-RU"/>
              </w:rPr>
            </w:pPr>
            <w:r w:rsidRPr="00472146">
              <w:rPr>
                <w:rFonts w:ascii="Symbol" w:eastAsia="Times New Roman" w:hAnsi="Symbol"/>
                <w:b/>
                <w:bCs/>
                <w:color w:val="000000"/>
                <w:sz w:val="22"/>
                <w:lang w:eastAsia="ru-RU"/>
              </w:rPr>
              <w:t></w:t>
            </w:r>
          </w:p>
        </w:tc>
      </w:tr>
      <w:tr w:rsidR="00472146" w:rsidRPr="00472146" w:rsidTr="007E672E">
        <w:trPr>
          <w:gridBefore w:val="1"/>
          <w:gridAfter w:val="1"/>
          <w:wBefore w:w="165" w:type="dxa"/>
          <w:wAfter w:w="4644" w:type="dxa"/>
          <w:trHeight w:val="225"/>
        </w:trPr>
        <w:tc>
          <w:tcPr>
            <w:tcW w:w="4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</w:tr>
      <w:tr w:rsidR="00472146" w:rsidRPr="00472146" w:rsidTr="007E672E">
        <w:trPr>
          <w:gridBefore w:val="1"/>
          <w:gridAfter w:val="1"/>
          <w:wBefore w:w="165" w:type="dxa"/>
          <w:wAfter w:w="4644" w:type="dxa"/>
          <w:trHeight w:val="225"/>
        </w:trPr>
        <w:tc>
          <w:tcPr>
            <w:tcW w:w="4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</w:t>
            </w:r>
          </w:p>
        </w:tc>
      </w:tr>
      <w:tr w:rsidR="00472146" w:rsidRPr="00472146" w:rsidTr="007E672E">
        <w:trPr>
          <w:gridBefore w:val="1"/>
          <w:gridAfter w:val="1"/>
          <w:wBefore w:w="165" w:type="dxa"/>
          <w:wAfter w:w="4644" w:type="dxa"/>
          <w:trHeight w:val="225"/>
        </w:trPr>
        <w:tc>
          <w:tcPr>
            <w:tcW w:w="4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</w:t>
            </w:r>
          </w:p>
        </w:tc>
      </w:tr>
      <w:tr w:rsidR="00472146" w:rsidRPr="00472146" w:rsidTr="007E672E">
        <w:trPr>
          <w:gridBefore w:val="1"/>
          <w:gridAfter w:val="1"/>
          <w:wBefore w:w="165" w:type="dxa"/>
          <w:wAfter w:w="4644" w:type="dxa"/>
          <w:trHeight w:val="225"/>
        </w:trPr>
        <w:tc>
          <w:tcPr>
            <w:tcW w:w="4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</w:t>
            </w:r>
          </w:p>
        </w:tc>
      </w:tr>
      <w:tr w:rsidR="00472146" w:rsidRPr="00472146" w:rsidTr="007E672E">
        <w:trPr>
          <w:gridBefore w:val="1"/>
          <w:gridAfter w:val="1"/>
          <w:wBefore w:w="165" w:type="dxa"/>
          <w:wAfter w:w="4644" w:type="dxa"/>
          <w:trHeight w:val="225"/>
        </w:trPr>
        <w:tc>
          <w:tcPr>
            <w:tcW w:w="4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</w:tr>
      <w:tr w:rsidR="00472146" w:rsidRPr="00472146" w:rsidTr="007E672E">
        <w:trPr>
          <w:gridBefore w:val="1"/>
          <w:gridAfter w:val="1"/>
          <w:wBefore w:w="165" w:type="dxa"/>
          <w:wAfter w:w="4644" w:type="dxa"/>
          <w:trHeight w:val="225"/>
        </w:trPr>
        <w:tc>
          <w:tcPr>
            <w:tcW w:w="4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</w:tr>
      <w:tr w:rsidR="00472146" w:rsidRPr="00472146" w:rsidTr="007E672E">
        <w:trPr>
          <w:gridBefore w:val="1"/>
          <w:gridAfter w:val="1"/>
          <w:wBefore w:w="165" w:type="dxa"/>
          <w:wAfter w:w="4644" w:type="dxa"/>
          <w:trHeight w:val="225"/>
        </w:trPr>
        <w:tc>
          <w:tcPr>
            <w:tcW w:w="4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</w:t>
            </w:r>
          </w:p>
        </w:tc>
      </w:tr>
      <w:tr w:rsidR="00472146" w:rsidRPr="00472146" w:rsidTr="007E672E">
        <w:trPr>
          <w:gridBefore w:val="1"/>
          <w:gridAfter w:val="1"/>
          <w:wBefore w:w="165" w:type="dxa"/>
          <w:wAfter w:w="4644" w:type="dxa"/>
          <w:trHeight w:val="225"/>
        </w:trPr>
        <w:tc>
          <w:tcPr>
            <w:tcW w:w="4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</w:tr>
      <w:tr w:rsidR="00472146" w:rsidRPr="00472146" w:rsidTr="007E672E">
        <w:trPr>
          <w:gridBefore w:val="1"/>
          <w:gridAfter w:val="1"/>
          <w:wBefore w:w="165" w:type="dxa"/>
          <w:wAfter w:w="4644" w:type="dxa"/>
          <w:trHeight w:val="225"/>
        </w:trPr>
        <w:tc>
          <w:tcPr>
            <w:tcW w:w="4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</w:tr>
      <w:tr w:rsidR="00472146" w:rsidRPr="00472146" w:rsidTr="007E672E">
        <w:trPr>
          <w:gridBefore w:val="1"/>
          <w:gridAfter w:val="1"/>
          <w:wBefore w:w="165" w:type="dxa"/>
          <w:wAfter w:w="4644" w:type="dxa"/>
          <w:trHeight w:val="225"/>
        </w:trPr>
        <w:tc>
          <w:tcPr>
            <w:tcW w:w="4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</w:tr>
      <w:tr w:rsidR="00472146" w:rsidRPr="00472146" w:rsidTr="007E672E">
        <w:trPr>
          <w:gridBefore w:val="1"/>
          <w:gridAfter w:val="1"/>
          <w:wBefore w:w="165" w:type="dxa"/>
          <w:wAfter w:w="4644" w:type="dxa"/>
          <w:trHeight w:val="225"/>
        </w:trPr>
        <w:tc>
          <w:tcPr>
            <w:tcW w:w="4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</w:tr>
      <w:tr w:rsidR="00472146" w:rsidRPr="00472146" w:rsidTr="007E672E">
        <w:trPr>
          <w:gridBefore w:val="1"/>
          <w:gridAfter w:val="1"/>
          <w:wBefore w:w="165" w:type="dxa"/>
          <w:wAfter w:w="4644" w:type="dxa"/>
          <w:trHeight w:val="225"/>
        </w:trPr>
        <w:tc>
          <w:tcPr>
            <w:tcW w:w="4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</w:tr>
      <w:tr w:rsidR="00472146" w:rsidRPr="00472146" w:rsidTr="007E672E">
        <w:trPr>
          <w:gridBefore w:val="1"/>
          <w:gridAfter w:val="1"/>
          <w:wBefore w:w="165" w:type="dxa"/>
          <w:wAfter w:w="4644" w:type="dxa"/>
          <w:trHeight w:val="225"/>
        </w:trPr>
        <w:tc>
          <w:tcPr>
            <w:tcW w:w="4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</w:tr>
      <w:tr w:rsidR="00472146" w:rsidRPr="00472146" w:rsidTr="007E672E">
        <w:trPr>
          <w:gridBefore w:val="1"/>
          <w:gridAfter w:val="1"/>
          <w:wBefore w:w="165" w:type="dxa"/>
          <w:wAfter w:w="4644" w:type="dxa"/>
          <w:trHeight w:val="225"/>
        </w:trPr>
        <w:tc>
          <w:tcPr>
            <w:tcW w:w="4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</w:t>
            </w:r>
          </w:p>
        </w:tc>
      </w:tr>
      <w:tr w:rsidR="00472146" w:rsidRPr="00472146" w:rsidTr="007E672E">
        <w:trPr>
          <w:gridBefore w:val="1"/>
          <w:gridAfter w:val="1"/>
          <w:wBefore w:w="165" w:type="dxa"/>
          <w:wAfter w:w="4644" w:type="dxa"/>
          <w:trHeight w:val="225"/>
        </w:trPr>
        <w:tc>
          <w:tcPr>
            <w:tcW w:w="4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</w:t>
            </w:r>
          </w:p>
        </w:tc>
      </w:tr>
      <w:tr w:rsidR="00472146" w:rsidRPr="00472146" w:rsidTr="007E672E">
        <w:trPr>
          <w:gridBefore w:val="1"/>
          <w:gridAfter w:val="1"/>
          <w:wBefore w:w="165" w:type="dxa"/>
          <w:wAfter w:w="4644" w:type="dxa"/>
          <w:trHeight w:val="225"/>
        </w:trPr>
        <w:tc>
          <w:tcPr>
            <w:tcW w:w="4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</w:tr>
      <w:tr w:rsidR="00472146" w:rsidRPr="00472146" w:rsidTr="007E672E">
        <w:trPr>
          <w:gridBefore w:val="1"/>
          <w:gridAfter w:val="1"/>
          <w:wBefore w:w="165" w:type="dxa"/>
          <w:wAfter w:w="4644" w:type="dxa"/>
          <w:trHeight w:val="225"/>
        </w:trPr>
        <w:tc>
          <w:tcPr>
            <w:tcW w:w="4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</w:t>
            </w:r>
          </w:p>
        </w:tc>
      </w:tr>
      <w:tr w:rsidR="00472146" w:rsidRPr="00472146" w:rsidTr="007E672E">
        <w:trPr>
          <w:gridBefore w:val="1"/>
          <w:gridAfter w:val="1"/>
          <w:wBefore w:w="165" w:type="dxa"/>
          <w:wAfter w:w="4644" w:type="dxa"/>
          <w:trHeight w:val="225"/>
        </w:trPr>
        <w:tc>
          <w:tcPr>
            <w:tcW w:w="4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</w:tr>
      <w:tr w:rsidR="00472146" w:rsidRPr="00472146" w:rsidTr="007E672E">
        <w:trPr>
          <w:gridBefore w:val="1"/>
          <w:gridAfter w:val="1"/>
          <w:wBefore w:w="165" w:type="dxa"/>
          <w:wAfter w:w="4644" w:type="dxa"/>
          <w:trHeight w:val="225"/>
        </w:trPr>
        <w:tc>
          <w:tcPr>
            <w:tcW w:w="4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</w:tr>
      <w:tr w:rsidR="00472146" w:rsidRPr="00472146" w:rsidTr="007E672E">
        <w:trPr>
          <w:gridBefore w:val="1"/>
          <w:gridAfter w:val="1"/>
          <w:wBefore w:w="165" w:type="dxa"/>
          <w:wAfter w:w="4644" w:type="dxa"/>
          <w:trHeight w:val="225"/>
        </w:trPr>
        <w:tc>
          <w:tcPr>
            <w:tcW w:w="4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</w:tr>
      <w:tr w:rsidR="00472146" w:rsidRPr="00472146" w:rsidTr="007E672E">
        <w:trPr>
          <w:gridBefore w:val="1"/>
          <w:gridAfter w:val="1"/>
          <w:wBefore w:w="165" w:type="dxa"/>
          <w:wAfter w:w="4644" w:type="dxa"/>
          <w:trHeight w:val="225"/>
        </w:trPr>
        <w:tc>
          <w:tcPr>
            <w:tcW w:w="4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</w:tr>
      <w:tr w:rsidR="00472146" w:rsidRPr="00472146" w:rsidTr="007E672E">
        <w:trPr>
          <w:gridBefore w:val="1"/>
          <w:gridAfter w:val="1"/>
          <w:wBefore w:w="165" w:type="dxa"/>
          <w:wAfter w:w="4644" w:type="dxa"/>
          <w:trHeight w:val="225"/>
        </w:trPr>
        <w:tc>
          <w:tcPr>
            <w:tcW w:w="4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</w:tr>
      <w:tr w:rsidR="00472146" w:rsidRPr="00472146" w:rsidTr="007E672E">
        <w:trPr>
          <w:gridBefore w:val="1"/>
          <w:gridAfter w:val="1"/>
          <w:wBefore w:w="165" w:type="dxa"/>
          <w:wAfter w:w="4644" w:type="dxa"/>
          <w:trHeight w:val="225"/>
        </w:trPr>
        <w:tc>
          <w:tcPr>
            <w:tcW w:w="4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</w:tr>
      <w:tr w:rsidR="00472146" w:rsidRPr="00472146" w:rsidTr="007E672E">
        <w:trPr>
          <w:gridBefore w:val="1"/>
          <w:gridAfter w:val="1"/>
          <w:wBefore w:w="165" w:type="dxa"/>
          <w:wAfter w:w="4644" w:type="dxa"/>
          <w:trHeight w:val="225"/>
        </w:trPr>
        <w:tc>
          <w:tcPr>
            <w:tcW w:w="4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</w:tr>
      <w:tr w:rsidR="00472146" w:rsidRPr="00472146" w:rsidTr="007E672E">
        <w:trPr>
          <w:gridBefore w:val="1"/>
          <w:gridAfter w:val="1"/>
          <w:wBefore w:w="165" w:type="dxa"/>
          <w:wAfter w:w="4644" w:type="dxa"/>
          <w:trHeight w:val="225"/>
        </w:trPr>
        <w:tc>
          <w:tcPr>
            <w:tcW w:w="4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</w:tr>
      <w:tr w:rsidR="00472146" w:rsidRPr="00472146" w:rsidTr="007E672E">
        <w:trPr>
          <w:gridBefore w:val="1"/>
          <w:gridAfter w:val="1"/>
          <w:wBefore w:w="165" w:type="dxa"/>
          <w:wAfter w:w="4644" w:type="dxa"/>
          <w:trHeight w:val="225"/>
        </w:trPr>
        <w:tc>
          <w:tcPr>
            <w:tcW w:w="4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</w:tr>
      <w:tr w:rsidR="00472146" w:rsidRPr="00472146" w:rsidTr="007E672E">
        <w:trPr>
          <w:gridBefore w:val="1"/>
          <w:gridAfter w:val="1"/>
          <w:wBefore w:w="165" w:type="dxa"/>
          <w:wAfter w:w="4644" w:type="dxa"/>
          <w:trHeight w:val="225"/>
        </w:trPr>
        <w:tc>
          <w:tcPr>
            <w:tcW w:w="4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006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</w:tr>
      <w:tr w:rsidR="00472146" w:rsidRPr="00472146" w:rsidTr="007E672E">
        <w:trPr>
          <w:gridAfter w:val="28"/>
          <w:wAfter w:w="14686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472146" w:rsidRPr="00472146" w:rsidTr="007E672E">
        <w:trPr>
          <w:gridAfter w:val="13"/>
          <w:wAfter w:w="10026" w:type="dxa"/>
          <w:trHeight w:val="255"/>
        </w:trPr>
        <w:tc>
          <w:tcPr>
            <w:tcW w:w="2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ind w:firstLineChars="100" w:firstLine="161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47214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Условные обозначения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color w:val="FFFFFF"/>
                <w:sz w:val="16"/>
                <w:szCs w:val="16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FFFFF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справился с заданием</w:t>
            </w:r>
          </w:p>
        </w:tc>
      </w:tr>
      <w:tr w:rsidR="00472146" w:rsidRPr="00472146" w:rsidTr="007E672E">
        <w:trPr>
          <w:gridAfter w:val="13"/>
          <w:wAfter w:w="10026" w:type="dxa"/>
          <w:trHeight w:val="255"/>
        </w:trPr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ind w:firstLineChars="100" w:firstLine="160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color w:val="FFFFFF"/>
                <w:sz w:val="16"/>
                <w:szCs w:val="16"/>
                <w:lang w:eastAsia="ru-RU"/>
              </w:rPr>
            </w:pPr>
            <w:r w:rsidRPr="00472146">
              <w:rPr>
                <w:rFonts w:ascii="Arial CYR" w:eastAsia="Times New Roman" w:hAnsi="Arial CYR"/>
                <w:color w:val="FFFFF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не справился с зад</w:t>
            </w:r>
            <w:r w:rsidRPr="00472146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а</w:t>
            </w:r>
            <w:r w:rsidRPr="00472146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нием</w:t>
            </w:r>
          </w:p>
        </w:tc>
      </w:tr>
    </w:tbl>
    <w:p w:rsidR="00472146" w:rsidRPr="00472146" w:rsidRDefault="00472146" w:rsidP="00472146">
      <w:pPr>
        <w:rPr>
          <w:rFonts w:asciiTheme="minorHAnsi" w:eastAsiaTheme="minorHAnsi" w:hAnsiTheme="minorHAnsi" w:cstheme="minorBidi"/>
          <w:sz w:val="22"/>
        </w:rPr>
      </w:pPr>
    </w:p>
    <w:tbl>
      <w:tblPr>
        <w:tblW w:w="154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"/>
        <w:gridCol w:w="220"/>
        <w:gridCol w:w="279"/>
        <w:gridCol w:w="2263"/>
        <w:gridCol w:w="14"/>
        <w:gridCol w:w="842"/>
        <w:gridCol w:w="209"/>
        <w:gridCol w:w="351"/>
        <w:gridCol w:w="344"/>
        <w:gridCol w:w="137"/>
        <w:gridCol w:w="22"/>
        <w:gridCol w:w="267"/>
        <w:gridCol w:w="1147"/>
        <w:gridCol w:w="429"/>
        <w:gridCol w:w="203"/>
        <w:gridCol w:w="39"/>
        <w:gridCol w:w="179"/>
        <w:gridCol w:w="1675"/>
        <w:gridCol w:w="26"/>
        <w:gridCol w:w="107"/>
        <w:gridCol w:w="618"/>
        <w:gridCol w:w="282"/>
        <w:gridCol w:w="236"/>
        <w:gridCol w:w="175"/>
        <w:gridCol w:w="61"/>
        <w:gridCol w:w="46"/>
        <w:gridCol w:w="190"/>
        <w:gridCol w:w="35"/>
        <w:gridCol w:w="201"/>
        <w:gridCol w:w="236"/>
        <w:gridCol w:w="236"/>
        <w:gridCol w:w="53"/>
        <w:gridCol w:w="217"/>
        <w:gridCol w:w="643"/>
        <w:gridCol w:w="39"/>
        <w:gridCol w:w="197"/>
        <w:gridCol w:w="39"/>
        <w:gridCol w:w="144"/>
        <w:gridCol w:w="472"/>
        <w:gridCol w:w="575"/>
        <w:gridCol w:w="445"/>
        <w:gridCol w:w="436"/>
        <w:gridCol w:w="275"/>
        <w:gridCol w:w="78"/>
        <w:gridCol w:w="720"/>
      </w:tblGrid>
      <w:tr w:rsidR="00472146" w:rsidRPr="00472146" w:rsidTr="007E672E">
        <w:trPr>
          <w:gridAfter w:val="3"/>
          <w:wAfter w:w="1073" w:type="dxa"/>
          <w:trHeight w:val="225"/>
        </w:trPr>
        <w:tc>
          <w:tcPr>
            <w:tcW w:w="14345" w:type="dxa"/>
            <w:gridSpan w:val="4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Мониторинг 1-б класса. Распределение по группам. Апрель 2016год</w:t>
            </w:r>
          </w:p>
        </w:tc>
      </w:tr>
      <w:tr w:rsidR="00472146" w:rsidRPr="00472146" w:rsidTr="007E672E">
        <w:trPr>
          <w:gridAfter w:val="3"/>
          <w:wAfter w:w="1073" w:type="dxa"/>
          <w:trHeight w:val="915"/>
        </w:trPr>
        <w:tc>
          <w:tcPr>
            <w:tcW w:w="5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ФИО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Синтез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Сравнение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Обобщение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Причинно-следственные связи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Преобладающая у ребенка группа</w:t>
            </w:r>
          </w:p>
        </w:tc>
      </w:tr>
      <w:tr w:rsidR="00472146" w:rsidRPr="00472146" w:rsidTr="007E672E">
        <w:trPr>
          <w:gridAfter w:val="3"/>
          <w:wAfter w:w="1073" w:type="dxa"/>
          <w:trHeight w:val="225"/>
        </w:trPr>
        <w:tc>
          <w:tcPr>
            <w:tcW w:w="5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Алехин Вадим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72146" w:rsidRPr="00472146" w:rsidTr="007E672E">
        <w:trPr>
          <w:gridAfter w:val="3"/>
          <w:wAfter w:w="1073" w:type="dxa"/>
          <w:trHeight w:val="225"/>
        </w:trPr>
        <w:tc>
          <w:tcPr>
            <w:tcW w:w="5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Бакулин Кирилл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72146" w:rsidRPr="00472146" w:rsidTr="007E672E">
        <w:trPr>
          <w:gridAfter w:val="3"/>
          <w:wAfter w:w="1073" w:type="dxa"/>
          <w:trHeight w:val="225"/>
        </w:trPr>
        <w:tc>
          <w:tcPr>
            <w:tcW w:w="5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proofErr w:type="spellStart"/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Безыкорнов</w:t>
            </w:r>
            <w:proofErr w:type="spellEnd"/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 Егор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72146" w:rsidRPr="00472146" w:rsidTr="007E672E">
        <w:trPr>
          <w:gridAfter w:val="3"/>
          <w:wAfter w:w="1073" w:type="dxa"/>
          <w:trHeight w:val="225"/>
        </w:trPr>
        <w:tc>
          <w:tcPr>
            <w:tcW w:w="5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proofErr w:type="spellStart"/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Бледнова</w:t>
            </w:r>
            <w:proofErr w:type="spellEnd"/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 Надежда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72146" w:rsidRPr="00472146" w:rsidTr="007E672E">
        <w:trPr>
          <w:gridAfter w:val="3"/>
          <w:wAfter w:w="1073" w:type="dxa"/>
          <w:trHeight w:val="225"/>
        </w:trPr>
        <w:tc>
          <w:tcPr>
            <w:tcW w:w="5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proofErr w:type="spellStart"/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Бодуленко</w:t>
            </w:r>
            <w:proofErr w:type="spellEnd"/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 Даниил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72146" w:rsidRPr="00472146" w:rsidTr="007E672E">
        <w:trPr>
          <w:gridAfter w:val="3"/>
          <w:wAfter w:w="1073" w:type="dxa"/>
          <w:trHeight w:val="225"/>
        </w:trPr>
        <w:tc>
          <w:tcPr>
            <w:tcW w:w="5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Васильев Максим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72146" w:rsidRPr="00472146" w:rsidTr="007E672E">
        <w:trPr>
          <w:gridAfter w:val="3"/>
          <w:wAfter w:w="1073" w:type="dxa"/>
          <w:trHeight w:val="225"/>
        </w:trPr>
        <w:tc>
          <w:tcPr>
            <w:tcW w:w="5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Васючков Станислав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72146" w:rsidRPr="00472146" w:rsidTr="007E672E">
        <w:trPr>
          <w:gridAfter w:val="3"/>
          <w:wAfter w:w="1073" w:type="dxa"/>
          <w:trHeight w:val="225"/>
        </w:trPr>
        <w:tc>
          <w:tcPr>
            <w:tcW w:w="5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proofErr w:type="spellStart"/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Вербкина</w:t>
            </w:r>
            <w:proofErr w:type="spellEnd"/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 Софья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72146" w:rsidRPr="00472146" w:rsidTr="007E672E">
        <w:trPr>
          <w:gridAfter w:val="3"/>
          <w:wAfter w:w="1073" w:type="dxa"/>
          <w:trHeight w:val="225"/>
        </w:trPr>
        <w:tc>
          <w:tcPr>
            <w:tcW w:w="5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Воронова Кира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72146" w:rsidRPr="00472146" w:rsidTr="007E672E">
        <w:trPr>
          <w:gridAfter w:val="3"/>
          <w:wAfter w:w="1073" w:type="dxa"/>
          <w:trHeight w:val="225"/>
        </w:trPr>
        <w:tc>
          <w:tcPr>
            <w:tcW w:w="5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Голубцов Иван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72146" w:rsidRPr="00472146" w:rsidTr="007E672E">
        <w:trPr>
          <w:gridAfter w:val="3"/>
          <w:wAfter w:w="1073" w:type="dxa"/>
          <w:trHeight w:val="225"/>
        </w:trPr>
        <w:tc>
          <w:tcPr>
            <w:tcW w:w="5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Гончарова Дарья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72146" w:rsidRPr="00472146" w:rsidTr="007E672E">
        <w:trPr>
          <w:gridAfter w:val="3"/>
          <w:wAfter w:w="1073" w:type="dxa"/>
          <w:trHeight w:val="225"/>
        </w:trPr>
        <w:tc>
          <w:tcPr>
            <w:tcW w:w="5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Иванов Егор Сергеев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72146" w:rsidRPr="00472146" w:rsidTr="007E672E">
        <w:trPr>
          <w:gridAfter w:val="3"/>
          <w:wAfter w:w="1073" w:type="dxa"/>
          <w:trHeight w:val="225"/>
        </w:trPr>
        <w:tc>
          <w:tcPr>
            <w:tcW w:w="5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Исаева </w:t>
            </w:r>
            <w:proofErr w:type="spellStart"/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Альфия</w:t>
            </w:r>
            <w:proofErr w:type="spellEnd"/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72146" w:rsidRPr="00472146" w:rsidTr="007E672E">
        <w:trPr>
          <w:gridAfter w:val="3"/>
          <w:wAfter w:w="1073" w:type="dxa"/>
          <w:trHeight w:val="225"/>
        </w:trPr>
        <w:tc>
          <w:tcPr>
            <w:tcW w:w="5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Ковалева Кристина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72146" w:rsidRPr="00472146" w:rsidTr="007E672E">
        <w:trPr>
          <w:gridAfter w:val="3"/>
          <w:wAfter w:w="1073" w:type="dxa"/>
          <w:trHeight w:val="225"/>
        </w:trPr>
        <w:tc>
          <w:tcPr>
            <w:tcW w:w="5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proofErr w:type="gramStart"/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Коротких</w:t>
            </w:r>
            <w:proofErr w:type="gramEnd"/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 Анастасия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72146" w:rsidRPr="00472146" w:rsidTr="007E672E">
        <w:trPr>
          <w:gridAfter w:val="3"/>
          <w:wAfter w:w="1073" w:type="dxa"/>
          <w:trHeight w:val="225"/>
        </w:trPr>
        <w:tc>
          <w:tcPr>
            <w:tcW w:w="5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Кулагин Никита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72146" w:rsidRPr="00472146" w:rsidTr="007E672E">
        <w:trPr>
          <w:gridAfter w:val="3"/>
          <w:wAfter w:w="1073" w:type="dxa"/>
          <w:trHeight w:val="225"/>
        </w:trPr>
        <w:tc>
          <w:tcPr>
            <w:tcW w:w="5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proofErr w:type="spellStart"/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Кустова</w:t>
            </w:r>
            <w:proofErr w:type="spellEnd"/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 Анна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72146" w:rsidRPr="00472146" w:rsidTr="007E672E">
        <w:trPr>
          <w:gridAfter w:val="3"/>
          <w:wAfter w:w="1073" w:type="dxa"/>
          <w:trHeight w:val="225"/>
        </w:trPr>
        <w:tc>
          <w:tcPr>
            <w:tcW w:w="5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proofErr w:type="spellStart"/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Помогаев</w:t>
            </w:r>
            <w:proofErr w:type="spellEnd"/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 Иван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72146" w:rsidRPr="00472146" w:rsidTr="007E672E">
        <w:trPr>
          <w:gridAfter w:val="3"/>
          <w:wAfter w:w="1073" w:type="dxa"/>
          <w:trHeight w:val="225"/>
        </w:trPr>
        <w:tc>
          <w:tcPr>
            <w:tcW w:w="5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proofErr w:type="spellStart"/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Сабанчиев</w:t>
            </w:r>
            <w:proofErr w:type="spellEnd"/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 Артур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72146" w:rsidRPr="00472146" w:rsidTr="007E672E">
        <w:trPr>
          <w:gridAfter w:val="3"/>
          <w:wAfter w:w="1073" w:type="dxa"/>
          <w:trHeight w:val="225"/>
        </w:trPr>
        <w:tc>
          <w:tcPr>
            <w:tcW w:w="5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proofErr w:type="spellStart"/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Сусакин</w:t>
            </w:r>
            <w:proofErr w:type="spellEnd"/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 Максим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72146" w:rsidRPr="00472146" w:rsidTr="007E672E">
        <w:trPr>
          <w:gridAfter w:val="3"/>
          <w:wAfter w:w="1073" w:type="dxa"/>
          <w:trHeight w:val="225"/>
        </w:trPr>
        <w:tc>
          <w:tcPr>
            <w:tcW w:w="5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proofErr w:type="spellStart"/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Умаров</w:t>
            </w:r>
            <w:proofErr w:type="spellEnd"/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Уланбек</w:t>
            </w:r>
            <w:proofErr w:type="spellEnd"/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72146" w:rsidRPr="00472146" w:rsidTr="007E672E">
        <w:trPr>
          <w:gridAfter w:val="3"/>
          <w:wAfter w:w="1073" w:type="dxa"/>
          <w:trHeight w:val="225"/>
        </w:trPr>
        <w:tc>
          <w:tcPr>
            <w:tcW w:w="5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proofErr w:type="spellStart"/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Халетина</w:t>
            </w:r>
            <w:proofErr w:type="spellEnd"/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 Ангелина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72146" w:rsidRPr="00472146" w:rsidTr="007E672E">
        <w:trPr>
          <w:gridAfter w:val="3"/>
          <w:wAfter w:w="1073" w:type="dxa"/>
          <w:trHeight w:val="225"/>
        </w:trPr>
        <w:tc>
          <w:tcPr>
            <w:tcW w:w="5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proofErr w:type="spellStart"/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Цулыгин</w:t>
            </w:r>
            <w:proofErr w:type="spellEnd"/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 Артём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72146" w:rsidRPr="00472146" w:rsidTr="007E672E">
        <w:trPr>
          <w:gridAfter w:val="3"/>
          <w:wAfter w:w="1073" w:type="dxa"/>
          <w:trHeight w:val="225"/>
        </w:trPr>
        <w:tc>
          <w:tcPr>
            <w:tcW w:w="5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Черненко Алёна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72146" w:rsidRPr="00472146" w:rsidTr="007E672E">
        <w:trPr>
          <w:gridAfter w:val="3"/>
          <w:wAfter w:w="1073" w:type="dxa"/>
          <w:trHeight w:val="225"/>
        </w:trPr>
        <w:tc>
          <w:tcPr>
            <w:tcW w:w="5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Шатов Кирилл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72146" w:rsidRPr="00472146" w:rsidTr="007E672E">
        <w:trPr>
          <w:gridAfter w:val="3"/>
          <w:wAfter w:w="1073" w:type="dxa"/>
          <w:trHeight w:val="225"/>
        </w:trPr>
        <w:tc>
          <w:tcPr>
            <w:tcW w:w="5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Третьяков Иван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72146" w:rsidRPr="00472146" w:rsidTr="007E672E">
        <w:trPr>
          <w:gridAfter w:val="3"/>
          <w:wAfter w:w="1073" w:type="dxa"/>
          <w:trHeight w:val="225"/>
        </w:trPr>
        <w:tc>
          <w:tcPr>
            <w:tcW w:w="5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Мальков Константин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72146" w:rsidRPr="00472146" w:rsidTr="007E672E">
        <w:trPr>
          <w:gridAfter w:val="8"/>
          <w:wAfter w:w="3145" w:type="dxa"/>
          <w:trHeight w:val="450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</w:pPr>
            <w:r w:rsidRPr="00472146"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  <w:t xml:space="preserve">Преобладающая в классе группа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 w:rsidRPr="00472146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 w:rsidRPr="00472146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472146" w:rsidRPr="00472146" w:rsidTr="007E672E">
        <w:trPr>
          <w:gridAfter w:val="9"/>
          <w:wAfter w:w="3184" w:type="dxa"/>
          <w:trHeight w:val="2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76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Условные обозначения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472146" w:rsidRPr="00472146" w:rsidTr="007E672E">
        <w:trPr>
          <w:gridAfter w:val="9"/>
          <w:wAfter w:w="3184" w:type="dxa"/>
          <w:trHeight w:val="2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справились с заданиями "на выполнение" и "на ориентацию"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472146" w:rsidRPr="00472146" w:rsidTr="007E672E">
        <w:trPr>
          <w:gridAfter w:val="9"/>
          <w:wAfter w:w="3184" w:type="dxa"/>
          <w:trHeight w:val="2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DC81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справились с заданиями "на выполнение" и не справились "на ориентацию"</w:t>
            </w:r>
          </w:p>
        </w:tc>
      </w:tr>
      <w:tr w:rsidR="00472146" w:rsidRPr="00472146" w:rsidTr="007E672E">
        <w:trPr>
          <w:gridAfter w:val="9"/>
          <w:wAfter w:w="3184" w:type="dxa"/>
          <w:trHeight w:val="2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C07C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не справились с заданиями "на выполнение" и справились "на ориентацию"</w:t>
            </w:r>
          </w:p>
        </w:tc>
      </w:tr>
      <w:tr w:rsidR="00472146" w:rsidRPr="00472146" w:rsidTr="007E672E">
        <w:trPr>
          <w:gridAfter w:val="9"/>
          <w:wAfter w:w="3184" w:type="dxa"/>
          <w:trHeight w:val="2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не справились с заданиями "на выполнение" и "на ориентацию"</w:t>
            </w:r>
          </w:p>
        </w:tc>
        <w:tc>
          <w:tcPr>
            <w:tcW w:w="18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</w:tr>
      <w:tr w:rsidR="00472146" w:rsidRPr="00472146" w:rsidTr="007E672E">
        <w:trPr>
          <w:gridBefore w:val="1"/>
          <w:gridAfter w:val="24"/>
          <w:wBefore w:w="16" w:type="dxa"/>
          <w:wAfter w:w="6031" w:type="dxa"/>
          <w:trHeight w:val="375"/>
        </w:trPr>
        <w:tc>
          <w:tcPr>
            <w:tcW w:w="93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Cs w:val="28"/>
              </w:rPr>
            </w:pPr>
          </w:p>
          <w:p w:rsidR="00472146" w:rsidRPr="00472146" w:rsidRDefault="00472146" w:rsidP="00472146">
            <w:pPr>
              <w:jc w:val="center"/>
              <w:rPr>
                <w:rFonts w:ascii="Arial CYR" w:eastAsiaTheme="minorHAnsi" w:hAnsi="Arial CYR" w:cstheme="minorBidi"/>
                <w:b/>
                <w:bCs/>
                <w:szCs w:val="28"/>
              </w:rPr>
            </w:pPr>
            <w:r w:rsidRPr="00472146">
              <w:rPr>
                <w:rFonts w:ascii="Arial CYR" w:eastAsiaTheme="minorHAnsi" w:hAnsi="Arial CYR" w:cstheme="minorBidi"/>
                <w:b/>
                <w:bCs/>
                <w:szCs w:val="28"/>
              </w:rPr>
              <w:t>Обобщенный рейтинг УУД в 1</w:t>
            </w:r>
            <w:r w:rsidRPr="00472146">
              <w:rPr>
                <w:rFonts w:asciiTheme="minorHAnsi" w:eastAsiaTheme="minorHAnsi" w:hAnsiTheme="minorHAnsi" w:cstheme="minorBidi"/>
                <w:b/>
                <w:bCs/>
                <w:szCs w:val="28"/>
              </w:rPr>
              <w:t>-б</w:t>
            </w:r>
            <w:r w:rsidRPr="00472146">
              <w:rPr>
                <w:rFonts w:ascii="Arial CYR" w:eastAsiaTheme="minorHAnsi" w:hAnsi="Arial CYR" w:cstheme="minorBidi"/>
                <w:b/>
                <w:bCs/>
                <w:szCs w:val="28"/>
              </w:rPr>
              <w:t xml:space="preserve"> классе апрель 2016год</w:t>
            </w:r>
          </w:p>
        </w:tc>
      </w:tr>
      <w:tr w:rsidR="00472146" w:rsidRPr="00472146" w:rsidTr="007E672E">
        <w:trPr>
          <w:gridBefore w:val="1"/>
          <w:gridAfter w:val="14"/>
          <w:wBefore w:w="16" w:type="dxa"/>
          <w:wAfter w:w="4333" w:type="dxa"/>
          <w:trHeight w:val="330"/>
        </w:trPr>
        <w:tc>
          <w:tcPr>
            <w:tcW w:w="3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jc w:val="center"/>
              <w:rPr>
                <w:rFonts w:ascii="Arial CYR" w:eastAsiaTheme="minorHAnsi" w:hAnsi="Arial CYR" w:cstheme="minorBidi"/>
                <w:sz w:val="24"/>
                <w:szCs w:val="24"/>
              </w:rPr>
            </w:pPr>
          </w:p>
        </w:tc>
        <w:tc>
          <w:tcPr>
            <w:tcW w:w="26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472146" w:rsidRPr="00472146" w:rsidRDefault="00472146" w:rsidP="00472146">
            <w:pPr>
              <w:jc w:val="center"/>
              <w:rPr>
                <w:rFonts w:ascii="Calibri" w:eastAsiaTheme="minorHAnsi" w:hAnsi="Calibri" w:cs="Calibri"/>
                <w:b/>
                <w:bCs/>
                <w:sz w:val="24"/>
                <w:szCs w:val="24"/>
              </w:rPr>
            </w:pPr>
            <w:r w:rsidRPr="00472146">
              <w:rPr>
                <w:rFonts w:ascii="Calibri" w:eastAsiaTheme="minorHAnsi" w:hAnsi="Calibri" w:cs="Calibri"/>
                <w:b/>
                <w:bCs/>
                <w:sz w:val="22"/>
              </w:rPr>
              <w:t>Регулятивные УУД</w:t>
            </w:r>
          </w:p>
        </w:tc>
        <w:tc>
          <w:tcPr>
            <w:tcW w:w="312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3366"/>
            <w:vAlign w:val="center"/>
            <w:hideMark/>
          </w:tcPr>
          <w:p w:rsidR="00472146" w:rsidRPr="00472146" w:rsidRDefault="00472146" w:rsidP="00472146">
            <w:pPr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24"/>
                <w:szCs w:val="24"/>
              </w:rPr>
            </w:pPr>
            <w:r w:rsidRPr="00472146">
              <w:rPr>
                <w:rFonts w:ascii="Calibri" w:eastAsiaTheme="minorHAnsi" w:hAnsi="Calibri" w:cs="Calibri"/>
                <w:b/>
                <w:bCs/>
                <w:color w:val="FFFFFF"/>
                <w:sz w:val="22"/>
              </w:rPr>
              <w:t>Познавательные УУД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jc w:val="center"/>
              <w:rPr>
                <w:rFonts w:ascii="Arial CYR" w:eastAsiaTheme="minorHAnsi" w:hAnsi="Arial CYR" w:cstheme="minorBid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jc w:val="center"/>
              <w:rPr>
                <w:rFonts w:ascii="Arial CYR" w:eastAsiaTheme="minorHAnsi" w:hAnsi="Arial CYR" w:cstheme="minorBid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jc w:val="center"/>
              <w:rPr>
                <w:rFonts w:ascii="Arial CYR" w:eastAsiaTheme="minorHAnsi" w:hAnsi="Arial CYR" w:cstheme="minorBidi"/>
                <w:sz w:val="24"/>
                <w:szCs w:val="24"/>
              </w:rPr>
            </w:pPr>
          </w:p>
        </w:tc>
      </w:tr>
      <w:tr w:rsidR="00472146" w:rsidRPr="00472146" w:rsidTr="007E672E">
        <w:trPr>
          <w:gridBefore w:val="1"/>
          <w:gridAfter w:val="14"/>
          <w:wBefore w:w="16" w:type="dxa"/>
          <w:wAfter w:w="4333" w:type="dxa"/>
          <w:trHeight w:val="270"/>
        </w:trPr>
        <w:tc>
          <w:tcPr>
            <w:tcW w:w="382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jc w:val="center"/>
              <w:rPr>
                <w:rFonts w:ascii="Arial CYR" w:eastAsiaTheme="minorHAnsi" w:hAnsi="Arial CYR" w:cstheme="minorBidi"/>
                <w:b/>
                <w:bCs/>
                <w:sz w:val="20"/>
                <w:szCs w:val="20"/>
              </w:rPr>
            </w:pPr>
            <w:r w:rsidRPr="00472146">
              <w:rPr>
                <w:rFonts w:ascii="Arial CYR" w:eastAsiaTheme="minorHAnsi" w:hAnsi="Arial CYR" w:cstheme="minorBidi"/>
                <w:b/>
                <w:bCs/>
                <w:sz w:val="20"/>
                <w:szCs w:val="20"/>
              </w:rPr>
              <w:t>Обобщенный рейтинг УУД в 1 классе</w:t>
            </w:r>
          </w:p>
        </w:tc>
        <w:tc>
          <w:tcPr>
            <w:tcW w:w="269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jc w:val="center"/>
              <w:rPr>
                <w:rFonts w:ascii="Arial CYR" w:eastAsiaTheme="minorHAnsi" w:hAnsi="Arial CYR" w:cstheme="minorBidi"/>
                <w:sz w:val="20"/>
                <w:szCs w:val="20"/>
              </w:rPr>
            </w:pPr>
            <w:r w:rsidRPr="00472146">
              <w:rPr>
                <w:rFonts w:ascii="Arial CYR" w:eastAsiaTheme="minorHAnsi" w:hAnsi="Arial CYR" w:cstheme="minorBidi"/>
                <w:sz w:val="20"/>
                <w:szCs w:val="20"/>
              </w:rPr>
              <w:t>106</w:t>
            </w:r>
          </w:p>
        </w:tc>
        <w:tc>
          <w:tcPr>
            <w:tcW w:w="312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jc w:val="center"/>
              <w:rPr>
                <w:rFonts w:ascii="Arial CYR" w:eastAsiaTheme="minorHAnsi" w:hAnsi="Arial CYR" w:cstheme="minorBidi"/>
                <w:sz w:val="20"/>
                <w:szCs w:val="20"/>
              </w:rPr>
            </w:pPr>
            <w:r w:rsidRPr="00472146">
              <w:rPr>
                <w:rFonts w:ascii="Arial CYR" w:eastAsiaTheme="minorHAnsi" w:hAnsi="Arial CYR" w:cstheme="minorBidi"/>
                <w:sz w:val="20"/>
                <w:szCs w:val="20"/>
              </w:rPr>
              <w:t>108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jc w:val="center"/>
              <w:rPr>
                <w:rFonts w:ascii="Arial CYR" w:eastAsiaTheme="minorHAnsi" w:hAnsi="Arial CYR" w:cstheme="minorBid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jc w:val="center"/>
              <w:rPr>
                <w:rFonts w:ascii="Arial CYR" w:eastAsiaTheme="minorHAnsi" w:hAnsi="Arial CYR" w:cstheme="minorBid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jc w:val="center"/>
              <w:rPr>
                <w:rFonts w:ascii="Arial CYR" w:eastAsiaTheme="minorHAnsi" w:hAnsi="Arial CYR" w:cstheme="minorBid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jc w:val="center"/>
              <w:rPr>
                <w:rFonts w:ascii="Arial CYR" w:eastAsiaTheme="minorHAnsi" w:hAnsi="Arial CYR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jc w:val="center"/>
              <w:rPr>
                <w:rFonts w:ascii="Arial CYR" w:eastAsiaTheme="minorHAnsi" w:hAnsi="Arial CYR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jc w:val="center"/>
              <w:rPr>
                <w:rFonts w:ascii="Arial CYR" w:eastAsiaTheme="minorHAnsi" w:hAnsi="Arial CYR" w:cstheme="minorBidi"/>
                <w:sz w:val="20"/>
                <w:szCs w:val="20"/>
              </w:rPr>
            </w:pPr>
          </w:p>
        </w:tc>
      </w:tr>
      <w:tr w:rsidR="00472146" w:rsidRPr="00472146" w:rsidTr="007E672E">
        <w:trPr>
          <w:gridBefore w:val="1"/>
          <w:gridAfter w:val="14"/>
          <w:wBefore w:w="16" w:type="dxa"/>
          <w:wAfter w:w="4333" w:type="dxa"/>
          <w:trHeight w:val="255"/>
        </w:trPr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jc w:val="center"/>
              <w:rPr>
                <w:rFonts w:ascii="Arial CYR" w:eastAsiaTheme="minorHAnsi" w:hAnsi="Arial CYR" w:cstheme="minorBidi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jc w:val="center"/>
              <w:rPr>
                <w:rFonts w:ascii="Arial CYR" w:eastAsiaTheme="minorHAnsi" w:hAnsi="Arial CYR" w:cstheme="minorBidi"/>
                <w:sz w:val="20"/>
                <w:szCs w:val="20"/>
              </w:rPr>
            </w:pPr>
          </w:p>
        </w:tc>
        <w:tc>
          <w:tcPr>
            <w:tcW w:w="2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jc w:val="center"/>
              <w:rPr>
                <w:rFonts w:ascii="Arial CYR" w:eastAsiaTheme="minorHAnsi" w:hAnsi="Arial CYR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jc w:val="center"/>
              <w:rPr>
                <w:rFonts w:ascii="Arial CYR" w:eastAsiaTheme="minorHAnsi" w:hAnsi="Arial CYR" w:cstheme="minorBid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jc w:val="center"/>
              <w:rPr>
                <w:rFonts w:ascii="Arial CYR" w:eastAsiaTheme="minorHAnsi" w:hAnsi="Arial CYR" w:cstheme="minorBid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jc w:val="center"/>
              <w:rPr>
                <w:rFonts w:ascii="Arial CYR" w:eastAsiaTheme="minorHAnsi" w:hAnsi="Arial CYR" w:cstheme="minorBid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jc w:val="center"/>
              <w:rPr>
                <w:rFonts w:ascii="Arial CYR" w:eastAsiaTheme="minorHAnsi" w:hAnsi="Arial CYR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jc w:val="center"/>
              <w:rPr>
                <w:rFonts w:ascii="Arial CYR" w:eastAsiaTheme="minorHAnsi" w:hAnsi="Arial CYR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jc w:val="center"/>
              <w:rPr>
                <w:rFonts w:ascii="Arial CYR" w:eastAsiaTheme="minorHAnsi" w:hAnsi="Arial CYR" w:cstheme="minorBidi"/>
                <w:sz w:val="20"/>
                <w:szCs w:val="20"/>
              </w:rPr>
            </w:pPr>
          </w:p>
        </w:tc>
      </w:tr>
      <w:tr w:rsidR="00472146" w:rsidRPr="00472146" w:rsidTr="007E672E">
        <w:trPr>
          <w:gridBefore w:val="1"/>
          <w:gridAfter w:val="1"/>
          <w:wBefore w:w="16" w:type="dxa"/>
          <w:wAfter w:w="720" w:type="dxa"/>
          <w:trHeight w:val="525"/>
        </w:trPr>
        <w:tc>
          <w:tcPr>
            <w:tcW w:w="1468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Cs w:val="28"/>
                <w:lang w:eastAsia="ru-RU"/>
              </w:rPr>
            </w:pPr>
          </w:p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Cs w:val="28"/>
                <w:lang w:eastAsia="ru-RU"/>
              </w:rPr>
            </w:pPr>
            <w:r w:rsidRPr="00472146">
              <w:rPr>
                <w:rFonts w:asciiTheme="minorHAnsi" w:eastAsia="Times New Roman" w:hAnsiTheme="minorHAnsi"/>
                <w:b/>
                <w:bCs/>
                <w:noProof/>
                <w:szCs w:val="28"/>
                <w:lang w:eastAsia="ru-RU"/>
              </w:rPr>
              <w:drawing>
                <wp:inline distT="0" distB="0" distL="0" distR="0" wp14:anchorId="2B3EA2DB" wp14:editId="1CFA65C8">
                  <wp:extent cx="6152515" cy="1572260"/>
                  <wp:effectExtent l="19050" t="0" r="19685" b="889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Cs w:val="28"/>
                <w:lang w:eastAsia="ru-RU"/>
              </w:rPr>
            </w:pPr>
          </w:p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Cs w:val="28"/>
                <w:lang w:eastAsia="ru-RU"/>
              </w:rPr>
            </w:pPr>
          </w:p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Cs w:val="28"/>
                <w:lang w:eastAsia="ru-RU"/>
              </w:rPr>
            </w:pPr>
          </w:p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Cs w:val="28"/>
                <w:lang w:eastAsia="ru-RU"/>
              </w:rPr>
            </w:pPr>
          </w:p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Cs w:val="28"/>
                <w:lang w:eastAsia="ru-RU"/>
              </w:rPr>
            </w:pPr>
            <w:r w:rsidRPr="00472146">
              <w:rPr>
                <w:rFonts w:ascii="Arial CYR" w:eastAsia="Times New Roman" w:hAnsi="Arial CYR"/>
                <w:b/>
                <w:bCs/>
                <w:szCs w:val="28"/>
                <w:lang w:eastAsia="ru-RU"/>
              </w:rPr>
              <w:t>Рейтинг УУД по отдельным умениям в 1</w:t>
            </w:r>
            <w:r w:rsidRPr="00472146">
              <w:rPr>
                <w:rFonts w:asciiTheme="minorHAnsi" w:eastAsia="Times New Roman" w:hAnsiTheme="minorHAnsi"/>
                <w:b/>
                <w:bCs/>
                <w:szCs w:val="28"/>
                <w:lang w:eastAsia="ru-RU"/>
              </w:rPr>
              <w:t>-б</w:t>
            </w:r>
            <w:r w:rsidRPr="00472146">
              <w:rPr>
                <w:rFonts w:ascii="Arial CYR" w:eastAsia="Times New Roman" w:hAnsi="Arial CYR"/>
                <w:b/>
                <w:bCs/>
                <w:szCs w:val="28"/>
                <w:lang w:eastAsia="ru-RU"/>
              </w:rPr>
              <w:t xml:space="preserve"> классе апрель 2016год</w:t>
            </w:r>
          </w:p>
        </w:tc>
      </w:tr>
      <w:tr w:rsidR="00472146" w:rsidRPr="00472146" w:rsidTr="007E672E">
        <w:trPr>
          <w:gridBefore w:val="1"/>
          <w:gridAfter w:val="1"/>
          <w:wBefore w:w="16" w:type="dxa"/>
          <w:wAfter w:w="720" w:type="dxa"/>
          <w:trHeight w:val="315"/>
        </w:trPr>
        <w:tc>
          <w:tcPr>
            <w:tcW w:w="417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7166" w:type="dxa"/>
            <w:gridSpan w:val="2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472146" w:rsidRPr="00472146" w:rsidTr="007E672E">
        <w:trPr>
          <w:gridBefore w:val="1"/>
          <w:wBefore w:w="16" w:type="dxa"/>
          <w:trHeight w:val="765"/>
        </w:trPr>
        <w:tc>
          <w:tcPr>
            <w:tcW w:w="417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Синтез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Сравнение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Обобщение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1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Причинно-следственные связи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472146" w:rsidRPr="00472146" w:rsidTr="007E672E">
        <w:trPr>
          <w:gridBefore w:val="1"/>
          <w:wBefore w:w="16" w:type="dxa"/>
          <w:trHeight w:val="525"/>
        </w:trPr>
        <w:tc>
          <w:tcPr>
            <w:tcW w:w="417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Рейтинг УУД по отдельным умениям в 1 классе</w:t>
            </w:r>
          </w:p>
        </w:tc>
        <w:tc>
          <w:tcPr>
            <w:tcW w:w="7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02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6" w:rsidRPr="00472146" w:rsidRDefault="00472146" w:rsidP="0047214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7214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6" w:rsidRPr="00472146" w:rsidRDefault="00472146" w:rsidP="0047214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</w:tbl>
    <w:p w:rsidR="00472146" w:rsidRDefault="00472146" w:rsidP="008F59BC">
      <w:pPr>
        <w:rPr>
          <w:sz w:val="26"/>
          <w:szCs w:val="26"/>
        </w:rPr>
        <w:sectPr w:rsidR="00472146" w:rsidSect="00472146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8F59BC" w:rsidRDefault="008F59BC" w:rsidP="008F59BC">
      <w:pPr>
        <w:rPr>
          <w:sz w:val="26"/>
          <w:szCs w:val="26"/>
        </w:rPr>
      </w:pPr>
    </w:p>
    <w:p w:rsidR="008F59BC" w:rsidRDefault="008F59BC" w:rsidP="008F59BC">
      <w:pPr>
        <w:pStyle w:val="c1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sz w:val="26"/>
          <w:szCs w:val="26"/>
        </w:rPr>
        <w:tab/>
      </w:r>
      <w:r>
        <w:rPr>
          <w:rStyle w:val="c13"/>
          <w:rFonts w:ascii="Arial" w:hAnsi="Arial" w:cs="Arial"/>
          <w:color w:val="000000"/>
        </w:rPr>
        <w:t>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c13"/>
          <w:rFonts w:ascii="Arial" w:hAnsi="Arial" w:cs="Arial"/>
          <w:b/>
          <w:bCs/>
          <w:color w:val="000000"/>
        </w:rPr>
        <w:t>Анализ индивидуальных результатов ученика.</w:t>
      </w:r>
    </w:p>
    <w:p w:rsidR="00472146" w:rsidRDefault="008F59BC" w:rsidP="008F59BC">
      <w:pPr>
        <w:pStyle w:val="c1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Arial" w:hAnsi="Arial" w:cs="Arial"/>
          <w:b/>
          <w:color w:val="000000"/>
        </w:rPr>
        <w:t>1 группа –</w:t>
      </w:r>
      <w:r>
        <w:rPr>
          <w:rStyle w:val="c13"/>
          <w:rFonts w:ascii="Arial" w:hAnsi="Arial" w:cs="Arial"/>
          <w:color w:val="000000"/>
        </w:rPr>
        <w:t xml:space="preserve"> учащиеся, успешно справившиеся с заданиями «на выполнение» и «на ориентацию».</w:t>
      </w:r>
    </w:p>
    <w:p w:rsidR="00472146" w:rsidRDefault="00472146" w:rsidP="00472146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rPr>
          <w:rFonts w:ascii="Arial CYR" w:hAnsi="Arial CYR"/>
          <w:sz w:val="20"/>
          <w:szCs w:val="20"/>
        </w:rPr>
      </w:pPr>
      <w:r w:rsidRPr="00472146">
        <w:rPr>
          <w:rFonts w:ascii="Arial CYR" w:hAnsi="Arial CYR"/>
          <w:sz w:val="20"/>
          <w:szCs w:val="20"/>
        </w:rPr>
        <w:t xml:space="preserve">Бакулин Кирилл  </w:t>
      </w:r>
    </w:p>
    <w:p w:rsidR="00472146" w:rsidRDefault="00472146" w:rsidP="00472146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rPr>
          <w:rFonts w:ascii="Arial CYR" w:hAnsi="Arial CYR"/>
          <w:sz w:val="20"/>
          <w:szCs w:val="20"/>
        </w:rPr>
      </w:pPr>
      <w:proofErr w:type="spellStart"/>
      <w:r w:rsidRPr="00472146">
        <w:rPr>
          <w:rFonts w:ascii="Arial CYR" w:hAnsi="Arial CYR"/>
          <w:sz w:val="20"/>
          <w:szCs w:val="20"/>
        </w:rPr>
        <w:t>Безыкорнов</w:t>
      </w:r>
      <w:proofErr w:type="spellEnd"/>
      <w:r w:rsidRPr="00472146">
        <w:rPr>
          <w:rFonts w:ascii="Arial CYR" w:hAnsi="Arial CYR"/>
          <w:sz w:val="20"/>
          <w:szCs w:val="20"/>
        </w:rPr>
        <w:t xml:space="preserve"> Егор</w:t>
      </w:r>
    </w:p>
    <w:p w:rsidR="00472146" w:rsidRDefault="00472146" w:rsidP="00472146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rPr>
          <w:rFonts w:ascii="Arial CYR" w:hAnsi="Arial CYR"/>
          <w:sz w:val="20"/>
          <w:szCs w:val="20"/>
        </w:rPr>
      </w:pPr>
      <w:proofErr w:type="spellStart"/>
      <w:r w:rsidRPr="00472146">
        <w:rPr>
          <w:rFonts w:ascii="Arial CYR" w:hAnsi="Arial CYR"/>
          <w:sz w:val="20"/>
          <w:szCs w:val="20"/>
        </w:rPr>
        <w:t>Бледнова</w:t>
      </w:r>
      <w:proofErr w:type="spellEnd"/>
      <w:r w:rsidRPr="00472146">
        <w:rPr>
          <w:rFonts w:ascii="Arial CYR" w:hAnsi="Arial CYR"/>
          <w:sz w:val="20"/>
          <w:szCs w:val="20"/>
        </w:rPr>
        <w:t xml:space="preserve"> Надежда </w:t>
      </w:r>
    </w:p>
    <w:p w:rsidR="00472146" w:rsidRDefault="00472146" w:rsidP="00472146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rPr>
          <w:rFonts w:ascii="Arial CYR" w:hAnsi="Arial CYR"/>
          <w:sz w:val="20"/>
          <w:szCs w:val="20"/>
        </w:rPr>
      </w:pPr>
      <w:r w:rsidRPr="00472146">
        <w:rPr>
          <w:rFonts w:ascii="Arial CYR" w:hAnsi="Arial CYR"/>
          <w:sz w:val="20"/>
          <w:szCs w:val="20"/>
        </w:rPr>
        <w:t xml:space="preserve">Васючков Станислав  </w:t>
      </w:r>
    </w:p>
    <w:p w:rsidR="00472146" w:rsidRDefault="00472146" w:rsidP="00472146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rPr>
          <w:rFonts w:ascii="Arial CYR" w:hAnsi="Arial CYR"/>
          <w:sz w:val="20"/>
          <w:szCs w:val="20"/>
        </w:rPr>
      </w:pPr>
      <w:proofErr w:type="spellStart"/>
      <w:r w:rsidRPr="00472146">
        <w:rPr>
          <w:rFonts w:ascii="Arial CYR" w:hAnsi="Arial CYR"/>
          <w:sz w:val="20"/>
          <w:szCs w:val="20"/>
        </w:rPr>
        <w:t>Вербкина</w:t>
      </w:r>
      <w:proofErr w:type="spellEnd"/>
      <w:r w:rsidRPr="00472146">
        <w:rPr>
          <w:rFonts w:ascii="Arial CYR" w:hAnsi="Arial CYR"/>
          <w:sz w:val="20"/>
          <w:szCs w:val="20"/>
        </w:rPr>
        <w:t xml:space="preserve"> Софья  </w:t>
      </w:r>
    </w:p>
    <w:p w:rsidR="00472146" w:rsidRDefault="00472146" w:rsidP="00472146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rPr>
          <w:rFonts w:ascii="Arial CYR" w:hAnsi="Arial CYR"/>
          <w:sz w:val="20"/>
          <w:szCs w:val="20"/>
        </w:rPr>
      </w:pPr>
      <w:r w:rsidRPr="00472146">
        <w:rPr>
          <w:rFonts w:ascii="Arial CYR" w:hAnsi="Arial CYR"/>
          <w:sz w:val="20"/>
          <w:szCs w:val="20"/>
        </w:rPr>
        <w:t xml:space="preserve">Воронова Кира  </w:t>
      </w:r>
    </w:p>
    <w:p w:rsidR="00472146" w:rsidRDefault="00472146" w:rsidP="00472146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rPr>
          <w:rFonts w:ascii="Arial CYR" w:hAnsi="Arial CYR"/>
          <w:sz w:val="20"/>
          <w:szCs w:val="20"/>
        </w:rPr>
      </w:pPr>
      <w:r w:rsidRPr="00472146">
        <w:rPr>
          <w:rFonts w:ascii="Arial CYR" w:hAnsi="Arial CYR"/>
          <w:sz w:val="20"/>
          <w:szCs w:val="20"/>
        </w:rPr>
        <w:t xml:space="preserve">Ковалева Кристина  </w:t>
      </w:r>
    </w:p>
    <w:p w:rsidR="00472146" w:rsidRDefault="00472146" w:rsidP="00472146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rPr>
          <w:rFonts w:ascii="Arial CYR" w:hAnsi="Arial CYR"/>
          <w:sz w:val="20"/>
          <w:szCs w:val="20"/>
        </w:rPr>
      </w:pPr>
      <w:proofErr w:type="gramStart"/>
      <w:r w:rsidRPr="00472146">
        <w:rPr>
          <w:rFonts w:ascii="Arial CYR" w:hAnsi="Arial CYR"/>
          <w:sz w:val="20"/>
          <w:szCs w:val="20"/>
        </w:rPr>
        <w:t>Коротких</w:t>
      </w:r>
      <w:proofErr w:type="gramEnd"/>
      <w:r w:rsidRPr="00472146">
        <w:rPr>
          <w:rFonts w:ascii="Arial CYR" w:hAnsi="Arial CYR"/>
          <w:sz w:val="20"/>
          <w:szCs w:val="20"/>
        </w:rPr>
        <w:t xml:space="preserve"> Анастасия </w:t>
      </w:r>
    </w:p>
    <w:p w:rsidR="00472146" w:rsidRDefault="00472146" w:rsidP="00472146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rPr>
          <w:rFonts w:ascii="Arial CYR" w:hAnsi="Arial CYR"/>
          <w:sz w:val="20"/>
          <w:szCs w:val="20"/>
        </w:rPr>
      </w:pPr>
      <w:proofErr w:type="spellStart"/>
      <w:r w:rsidRPr="00472146">
        <w:rPr>
          <w:rFonts w:ascii="Arial CYR" w:hAnsi="Arial CYR"/>
          <w:sz w:val="20"/>
          <w:szCs w:val="20"/>
        </w:rPr>
        <w:t>Кустова</w:t>
      </w:r>
      <w:proofErr w:type="spellEnd"/>
      <w:r w:rsidRPr="00472146">
        <w:rPr>
          <w:rFonts w:ascii="Arial CYR" w:hAnsi="Arial CYR"/>
          <w:sz w:val="20"/>
          <w:szCs w:val="20"/>
        </w:rPr>
        <w:t xml:space="preserve"> Анна </w:t>
      </w:r>
    </w:p>
    <w:p w:rsidR="00472146" w:rsidRDefault="00472146" w:rsidP="00472146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rPr>
          <w:rFonts w:ascii="Arial CYR" w:hAnsi="Arial CYR"/>
          <w:sz w:val="20"/>
          <w:szCs w:val="20"/>
        </w:rPr>
      </w:pPr>
      <w:proofErr w:type="spellStart"/>
      <w:r w:rsidRPr="00472146">
        <w:rPr>
          <w:rFonts w:ascii="Arial CYR" w:hAnsi="Arial CYR"/>
          <w:sz w:val="20"/>
          <w:szCs w:val="20"/>
        </w:rPr>
        <w:t>Помогаев</w:t>
      </w:r>
      <w:proofErr w:type="spellEnd"/>
      <w:r w:rsidRPr="00472146">
        <w:rPr>
          <w:rFonts w:ascii="Arial CYR" w:hAnsi="Arial CYR"/>
          <w:sz w:val="20"/>
          <w:szCs w:val="20"/>
        </w:rPr>
        <w:t xml:space="preserve"> Иван </w:t>
      </w:r>
    </w:p>
    <w:p w:rsidR="00472146" w:rsidRDefault="00472146" w:rsidP="00472146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rPr>
          <w:rFonts w:ascii="Arial CYR" w:hAnsi="Arial CYR"/>
          <w:sz w:val="20"/>
          <w:szCs w:val="20"/>
        </w:rPr>
      </w:pPr>
      <w:r w:rsidRPr="00472146">
        <w:rPr>
          <w:rFonts w:ascii="Arial CYR" w:hAnsi="Arial CYR"/>
          <w:sz w:val="20"/>
          <w:szCs w:val="20"/>
        </w:rPr>
        <w:t xml:space="preserve">Алехин Вадим </w:t>
      </w:r>
    </w:p>
    <w:p w:rsidR="008F59BC" w:rsidRDefault="00472146" w:rsidP="00472146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rPr>
          <w:rFonts w:ascii="Arial CYR" w:hAnsi="Arial CYR"/>
          <w:sz w:val="20"/>
          <w:szCs w:val="20"/>
        </w:rPr>
      </w:pPr>
      <w:proofErr w:type="spellStart"/>
      <w:r w:rsidRPr="00472146">
        <w:rPr>
          <w:rFonts w:ascii="Arial CYR" w:hAnsi="Arial CYR"/>
          <w:sz w:val="20"/>
          <w:szCs w:val="20"/>
        </w:rPr>
        <w:t>Сусакин</w:t>
      </w:r>
      <w:proofErr w:type="spellEnd"/>
      <w:r w:rsidRPr="00472146">
        <w:rPr>
          <w:rFonts w:ascii="Arial CYR" w:hAnsi="Arial CYR"/>
          <w:sz w:val="20"/>
          <w:szCs w:val="20"/>
        </w:rPr>
        <w:t xml:space="preserve"> Максим</w:t>
      </w:r>
    </w:p>
    <w:p w:rsidR="00472146" w:rsidRDefault="00472146" w:rsidP="00472146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rPr>
          <w:rFonts w:ascii="Arial CYR" w:hAnsi="Arial CYR"/>
          <w:sz w:val="20"/>
          <w:szCs w:val="20"/>
        </w:rPr>
      </w:pPr>
      <w:proofErr w:type="spellStart"/>
      <w:r>
        <w:rPr>
          <w:rFonts w:ascii="Arial CYR" w:hAnsi="Arial CYR"/>
          <w:sz w:val="20"/>
          <w:szCs w:val="20"/>
        </w:rPr>
        <w:t>Халетина</w:t>
      </w:r>
      <w:proofErr w:type="spellEnd"/>
      <w:r>
        <w:rPr>
          <w:rFonts w:ascii="Arial CYR" w:hAnsi="Arial CYR"/>
          <w:sz w:val="20"/>
          <w:szCs w:val="20"/>
        </w:rPr>
        <w:t xml:space="preserve"> Ангелина </w:t>
      </w:r>
    </w:p>
    <w:p w:rsidR="00472146" w:rsidRDefault="00472146" w:rsidP="00472146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 CYR" w:hAnsi="Arial CYR"/>
          <w:sz w:val="20"/>
          <w:szCs w:val="20"/>
        </w:rPr>
        <w:t>Черненко Алена</w:t>
      </w:r>
    </w:p>
    <w:p w:rsidR="007E672E" w:rsidRDefault="008F59BC" w:rsidP="008F59BC">
      <w:pPr>
        <w:pStyle w:val="c1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Arial" w:hAnsi="Arial" w:cs="Arial"/>
          <w:b/>
          <w:color w:val="000000"/>
        </w:rPr>
        <w:t>2 группа –</w:t>
      </w:r>
      <w:r>
        <w:rPr>
          <w:rStyle w:val="c13"/>
          <w:rFonts w:ascii="Arial" w:hAnsi="Arial" w:cs="Arial"/>
          <w:color w:val="000000"/>
        </w:rPr>
        <w:t xml:space="preserve"> учащиеся, успешно справившиеся с заданиями «на выполнение» и не справившиеся с заданиями «на ориентацию».</w:t>
      </w:r>
    </w:p>
    <w:p w:rsidR="008F59BC" w:rsidRDefault="008F59BC" w:rsidP="008F59BC">
      <w:pPr>
        <w:pStyle w:val="c1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:rsidR="008F59BC" w:rsidRDefault="008F59BC" w:rsidP="008F59BC">
      <w:pPr>
        <w:pStyle w:val="c1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Arial" w:hAnsi="Arial" w:cs="Arial"/>
          <w:b/>
          <w:color w:val="000000"/>
        </w:rPr>
        <w:t>3 группа</w:t>
      </w:r>
      <w:r>
        <w:rPr>
          <w:rStyle w:val="c13"/>
          <w:rFonts w:ascii="Arial" w:hAnsi="Arial" w:cs="Arial"/>
          <w:color w:val="000000"/>
        </w:rPr>
        <w:t xml:space="preserve"> – учащиеся, не справившиеся с заданиями «на выполнение» и успешно выполнившие задания на «ориентацию».</w:t>
      </w:r>
    </w:p>
    <w:p w:rsidR="008F59BC" w:rsidRDefault="008F59BC" w:rsidP="008F59BC">
      <w:pPr>
        <w:pStyle w:val="c14"/>
        <w:shd w:val="clear" w:color="auto" w:fill="FFFFFF"/>
        <w:spacing w:before="0" w:beforeAutospacing="0" w:after="0" w:afterAutospacing="0" w:line="270" w:lineRule="atLeast"/>
        <w:rPr>
          <w:rStyle w:val="c13"/>
          <w:rFonts w:ascii="Arial" w:hAnsi="Arial" w:cs="Arial"/>
          <w:color w:val="000000"/>
        </w:rPr>
      </w:pPr>
      <w:r>
        <w:rPr>
          <w:rStyle w:val="c13"/>
          <w:rFonts w:ascii="Arial" w:hAnsi="Arial" w:cs="Arial"/>
          <w:b/>
          <w:color w:val="000000"/>
        </w:rPr>
        <w:t>4 группа –</w:t>
      </w:r>
      <w:r>
        <w:rPr>
          <w:rStyle w:val="c13"/>
          <w:rFonts w:ascii="Arial" w:hAnsi="Arial" w:cs="Arial"/>
          <w:color w:val="000000"/>
        </w:rPr>
        <w:t xml:space="preserve"> учащиеся, не справившиеся с обоими типами заданий по данному умению.</w:t>
      </w:r>
    </w:p>
    <w:p w:rsidR="007E672E" w:rsidRDefault="007E672E" w:rsidP="007E672E">
      <w:pPr>
        <w:pStyle w:val="c14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rPr>
          <w:rFonts w:ascii="Arial CYR" w:hAnsi="Arial CYR"/>
          <w:sz w:val="20"/>
          <w:szCs w:val="20"/>
        </w:rPr>
      </w:pPr>
      <w:r w:rsidRPr="00472146">
        <w:rPr>
          <w:rFonts w:ascii="Arial CYR" w:hAnsi="Arial CYR"/>
          <w:sz w:val="20"/>
          <w:szCs w:val="20"/>
        </w:rPr>
        <w:t xml:space="preserve">Голубцов Иван  </w:t>
      </w:r>
    </w:p>
    <w:p w:rsidR="007E672E" w:rsidRDefault="007E672E" w:rsidP="007E672E">
      <w:pPr>
        <w:pStyle w:val="c14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rPr>
          <w:rFonts w:ascii="Arial CYR" w:hAnsi="Arial CYR"/>
          <w:sz w:val="20"/>
          <w:szCs w:val="20"/>
        </w:rPr>
      </w:pPr>
      <w:r w:rsidRPr="00472146">
        <w:rPr>
          <w:rFonts w:ascii="Arial CYR" w:hAnsi="Arial CYR"/>
          <w:sz w:val="20"/>
          <w:szCs w:val="20"/>
        </w:rPr>
        <w:t xml:space="preserve">Гончарова Дарья  </w:t>
      </w:r>
    </w:p>
    <w:p w:rsidR="007E672E" w:rsidRDefault="007E672E" w:rsidP="007E672E">
      <w:pPr>
        <w:pStyle w:val="c14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rPr>
          <w:rFonts w:ascii="Arial CYR" w:hAnsi="Arial CYR"/>
          <w:sz w:val="20"/>
          <w:szCs w:val="20"/>
        </w:rPr>
      </w:pPr>
      <w:r w:rsidRPr="00472146">
        <w:rPr>
          <w:rFonts w:ascii="Arial CYR" w:hAnsi="Arial CYR"/>
          <w:sz w:val="20"/>
          <w:szCs w:val="20"/>
        </w:rPr>
        <w:t>Иванов Егор Сергеев</w:t>
      </w:r>
      <w:r w:rsidRPr="007E672E">
        <w:rPr>
          <w:rFonts w:ascii="Arial CYR" w:hAnsi="Arial CYR"/>
          <w:sz w:val="20"/>
          <w:szCs w:val="20"/>
        </w:rPr>
        <w:t xml:space="preserve"> </w:t>
      </w:r>
    </w:p>
    <w:p w:rsidR="007E672E" w:rsidRDefault="007E672E" w:rsidP="007E672E">
      <w:pPr>
        <w:pStyle w:val="c14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72146">
        <w:rPr>
          <w:rFonts w:ascii="Arial CYR" w:hAnsi="Arial CYR"/>
          <w:sz w:val="20"/>
          <w:szCs w:val="20"/>
        </w:rPr>
        <w:t>Бодуленко</w:t>
      </w:r>
      <w:proofErr w:type="spellEnd"/>
      <w:r w:rsidRPr="00472146">
        <w:rPr>
          <w:rFonts w:ascii="Arial CYR" w:hAnsi="Arial CYR"/>
          <w:sz w:val="20"/>
          <w:szCs w:val="20"/>
        </w:rPr>
        <w:t xml:space="preserve"> Даниил  </w:t>
      </w:r>
    </w:p>
    <w:p w:rsidR="007E672E" w:rsidRPr="007E672E" w:rsidRDefault="007E672E" w:rsidP="007E672E">
      <w:pPr>
        <w:pStyle w:val="c14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472146">
        <w:rPr>
          <w:rFonts w:ascii="Arial CYR" w:hAnsi="Arial CYR"/>
          <w:sz w:val="20"/>
          <w:szCs w:val="20"/>
        </w:rPr>
        <w:t xml:space="preserve">Васильев Максим </w:t>
      </w:r>
    </w:p>
    <w:p w:rsidR="007E672E" w:rsidRPr="007E672E" w:rsidRDefault="007E672E" w:rsidP="007E672E">
      <w:pPr>
        <w:pStyle w:val="c14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472146">
        <w:rPr>
          <w:rFonts w:ascii="Arial CYR" w:hAnsi="Arial CYR"/>
          <w:sz w:val="20"/>
          <w:szCs w:val="20"/>
        </w:rPr>
        <w:t xml:space="preserve"> </w:t>
      </w:r>
      <w:proofErr w:type="spellStart"/>
      <w:r w:rsidRPr="00472146">
        <w:rPr>
          <w:rFonts w:ascii="Arial CYR" w:hAnsi="Arial CYR"/>
          <w:sz w:val="20"/>
          <w:szCs w:val="20"/>
        </w:rPr>
        <w:t>Сабанчиев</w:t>
      </w:r>
      <w:proofErr w:type="spellEnd"/>
      <w:r w:rsidRPr="00472146">
        <w:rPr>
          <w:rFonts w:ascii="Arial CYR" w:hAnsi="Arial CYR"/>
          <w:sz w:val="20"/>
          <w:szCs w:val="20"/>
        </w:rPr>
        <w:t xml:space="preserve"> Артур  </w:t>
      </w:r>
    </w:p>
    <w:p w:rsidR="007E672E" w:rsidRPr="00680ABC" w:rsidRDefault="00680ABC" w:rsidP="007E672E">
      <w:pPr>
        <w:pStyle w:val="c14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72146">
        <w:rPr>
          <w:rFonts w:ascii="Arial CYR" w:hAnsi="Arial CYR"/>
          <w:sz w:val="20"/>
          <w:szCs w:val="20"/>
        </w:rPr>
        <w:t>Умаров</w:t>
      </w:r>
      <w:proofErr w:type="spellEnd"/>
      <w:r w:rsidRPr="00472146">
        <w:rPr>
          <w:rFonts w:ascii="Arial CYR" w:hAnsi="Arial CYR"/>
          <w:sz w:val="20"/>
          <w:szCs w:val="20"/>
        </w:rPr>
        <w:t xml:space="preserve"> </w:t>
      </w:r>
      <w:proofErr w:type="spellStart"/>
      <w:r w:rsidRPr="00472146">
        <w:rPr>
          <w:rFonts w:ascii="Arial CYR" w:hAnsi="Arial CYR"/>
          <w:sz w:val="20"/>
          <w:szCs w:val="20"/>
        </w:rPr>
        <w:t>Уланбек</w:t>
      </w:r>
      <w:proofErr w:type="spellEnd"/>
    </w:p>
    <w:p w:rsidR="00680ABC" w:rsidRDefault="00680ABC" w:rsidP="007E672E">
      <w:pPr>
        <w:pStyle w:val="c14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8F59BC" w:rsidRDefault="008F59BC" w:rsidP="008F59BC">
      <w:pPr>
        <w:pStyle w:val="c1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Arial" w:hAnsi="Arial" w:cs="Arial"/>
          <w:color w:val="000000"/>
        </w:rPr>
        <w:t xml:space="preserve"> Предметом пристального внимания учителя и родителей должны стать учащиеся, принадлежащие к </w:t>
      </w:r>
      <w:r>
        <w:rPr>
          <w:rStyle w:val="c13"/>
          <w:rFonts w:ascii="Arial" w:hAnsi="Arial" w:cs="Arial"/>
          <w:b/>
          <w:bCs/>
          <w:color w:val="000000"/>
        </w:rPr>
        <w:t>группе 2.</w:t>
      </w:r>
      <w:r>
        <w:rPr>
          <w:rStyle w:val="c13"/>
          <w:rFonts w:ascii="Arial" w:hAnsi="Arial" w:cs="Arial"/>
          <w:color w:val="000000"/>
        </w:rPr>
        <w:t> Дети этой группы сделали первый шаг в освоении УУД (универсальных учебных действий), но остановились перед вторым. Они умеют выполнять задания, содержащие способ, по образцу, но в ситуации, когда нужно проанализировать этот способ с точки зрения его полноты и существенных сторон, оказываются некомпетентными и неуспешными. С такими детьми нужно работать индивидуально, помогать осваивать способ, как алгоритм, имеющий определённые правила и этапы выполнения. Над способами классификации (17 учеников входят во 2 группу) мы будем продолжать работу со всеми детьми на уроках.</w:t>
      </w:r>
    </w:p>
    <w:p w:rsidR="008F59BC" w:rsidRDefault="008F59BC" w:rsidP="008F59BC">
      <w:pPr>
        <w:pStyle w:val="c1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Arial" w:hAnsi="Arial" w:cs="Arial"/>
          <w:color w:val="000000"/>
        </w:rPr>
        <w:t xml:space="preserve">Если </w:t>
      </w:r>
      <w:proofErr w:type="gramStart"/>
      <w:r>
        <w:rPr>
          <w:rStyle w:val="c13"/>
          <w:rFonts w:ascii="Arial" w:hAnsi="Arial" w:cs="Arial"/>
          <w:color w:val="000000"/>
        </w:rPr>
        <w:t>ученик</w:t>
      </w:r>
      <w:proofErr w:type="gramEnd"/>
      <w:r>
        <w:rPr>
          <w:rStyle w:val="c13"/>
          <w:rFonts w:ascii="Arial" w:hAnsi="Arial" w:cs="Arial"/>
          <w:color w:val="000000"/>
        </w:rPr>
        <w:t xml:space="preserve"> попал в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c13"/>
          <w:rFonts w:ascii="Arial" w:hAnsi="Arial" w:cs="Arial"/>
          <w:b/>
          <w:bCs/>
          <w:color w:val="000000"/>
        </w:rPr>
        <w:t>3 группу</w:t>
      </w:r>
      <w:r>
        <w:rPr>
          <w:rStyle w:val="c13"/>
          <w:rFonts w:ascii="Arial" w:hAnsi="Arial" w:cs="Arial"/>
          <w:color w:val="000000"/>
        </w:rPr>
        <w:t xml:space="preserve"> по </w:t>
      </w:r>
      <w:proofErr w:type="gramStart"/>
      <w:r>
        <w:rPr>
          <w:rStyle w:val="c13"/>
          <w:rFonts w:ascii="Arial" w:hAnsi="Arial" w:cs="Arial"/>
          <w:color w:val="000000"/>
        </w:rPr>
        <w:t>какому</w:t>
      </w:r>
      <w:proofErr w:type="gramEnd"/>
      <w:r>
        <w:rPr>
          <w:rStyle w:val="c13"/>
          <w:rFonts w:ascii="Arial" w:hAnsi="Arial" w:cs="Arial"/>
          <w:color w:val="000000"/>
        </w:rPr>
        <w:t xml:space="preserve"> - либо умению, это может говорить о его невнимательности, низкой сосредоточенности, а так же нежелании работать по образцу. Такое нежелание часто проявляют творчески одарённые дети, у которых при высоком потенциале, могут возникать серьёзные трудности с усвоением норм и правил организации учебного труда, усвоении культурно закреплённых способов выполнения определённых интеллектуальных или практических действий.</w:t>
      </w:r>
    </w:p>
    <w:p w:rsidR="008F59BC" w:rsidRDefault="008F59BC" w:rsidP="008F59BC">
      <w:pPr>
        <w:pStyle w:val="c1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Arial" w:hAnsi="Arial" w:cs="Arial"/>
          <w:color w:val="000000"/>
        </w:rPr>
        <w:t>По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c13"/>
          <w:rFonts w:ascii="Arial" w:hAnsi="Arial" w:cs="Arial"/>
          <w:b/>
          <w:bCs/>
          <w:color w:val="000000"/>
        </w:rPr>
        <w:t>группе 4</w:t>
      </w:r>
      <w:r>
        <w:rPr>
          <w:rStyle w:val="c13"/>
          <w:rFonts w:ascii="Arial" w:hAnsi="Arial" w:cs="Arial"/>
          <w:color w:val="000000"/>
        </w:rPr>
        <w:t xml:space="preserve"> требуется аналитическая работа с результатами каждого ученика по каждому умению. Если ученик преимущественно не справился с заданиями «на выполнение», можно предположить, что у него возникают трудности с </w:t>
      </w:r>
      <w:r>
        <w:rPr>
          <w:rStyle w:val="c13"/>
          <w:rFonts w:ascii="Arial" w:hAnsi="Arial" w:cs="Arial"/>
          <w:color w:val="000000"/>
        </w:rPr>
        <w:lastRenderedPageBreak/>
        <w:t xml:space="preserve">наблюдением и анализом образца или с переносом по аналогии тех действий, которые предложены в образце, на новую учебную ситуацию, т. е. ученик не умеет работать с образцом, предложенным учителем. Если у ребёнка преимущественно возникают трудности с заданиями «на ориентацию», это может говорить о том, что ребёнок «не видит», не узнаёт в предложенной ему учебно – практической задаче последовательности действий, характерных для способа действия. Ребёнок действует методом проб и ошибок, опираясь на случайные свойства и признаки. Он не видит за новыми условиями уже известный </w:t>
      </w:r>
      <w:proofErr w:type="spellStart"/>
      <w:r>
        <w:rPr>
          <w:rStyle w:val="c13"/>
          <w:rFonts w:ascii="Arial" w:hAnsi="Arial" w:cs="Arial"/>
          <w:color w:val="000000"/>
        </w:rPr>
        <w:t>общепредметный</w:t>
      </w:r>
      <w:proofErr w:type="spellEnd"/>
      <w:r>
        <w:rPr>
          <w:rStyle w:val="c13"/>
          <w:rFonts w:ascii="Arial" w:hAnsi="Arial" w:cs="Arial"/>
          <w:color w:val="000000"/>
        </w:rPr>
        <w:t xml:space="preserve"> способ. Самыми действенными могут оказаться упражнения на поиск и исправление ошибок, как в своих работах, так и в работах своих одноклассников или педагога.</w:t>
      </w:r>
    </w:p>
    <w:p w:rsidR="008F59BC" w:rsidRDefault="008F59BC" w:rsidP="008F59BC"/>
    <w:p w:rsidR="008F59BC" w:rsidRDefault="008F59BC" w:rsidP="008F59BC">
      <w:pPr>
        <w:tabs>
          <w:tab w:val="left" w:pos="1020"/>
        </w:tabs>
        <w:rPr>
          <w:sz w:val="26"/>
          <w:szCs w:val="26"/>
        </w:rPr>
      </w:pPr>
    </w:p>
    <w:p w:rsidR="00F16DFE" w:rsidRDefault="00F16DFE"/>
    <w:sectPr w:rsidR="00F16DFE" w:rsidSect="00F1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74C03"/>
    <w:multiLevelType w:val="hybridMultilevel"/>
    <w:tmpl w:val="35986E82"/>
    <w:lvl w:ilvl="0" w:tplc="016AA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64BE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4C4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C821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ACD2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1860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24FE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4E6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6E9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A5166"/>
    <w:multiLevelType w:val="hybridMultilevel"/>
    <w:tmpl w:val="D9D67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E784E"/>
    <w:multiLevelType w:val="hybridMultilevel"/>
    <w:tmpl w:val="32229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03D4F"/>
    <w:multiLevelType w:val="hybridMultilevel"/>
    <w:tmpl w:val="A67A0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9BC"/>
    <w:rsid w:val="00472146"/>
    <w:rsid w:val="00680ABC"/>
    <w:rsid w:val="007E672E"/>
    <w:rsid w:val="00821515"/>
    <w:rsid w:val="008F59BC"/>
    <w:rsid w:val="00F16DFE"/>
    <w:rsid w:val="00F2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B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8F59B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59BC"/>
  </w:style>
  <w:style w:type="character" w:customStyle="1" w:styleId="c13">
    <w:name w:val="c13"/>
    <w:basedOn w:val="a0"/>
    <w:rsid w:val="008F59BC"/>
  </w:style>
  <w:style w:type="paragraph" w:styleId="a3">
    <w:name w:val="Balloon Text"/>
    <w:basedOn w:val="a"/>
    <w:link w:val="a4"/>
    <w:uiPriority w:val="99"/>
    <w:semiHidden/>
    <w:unhideWhenUsed/>
    <w:rsid w:val="0047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1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111\Desktop\&#1059;&#1059;&#1044;%201-4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Обобщенный рейтинг УУД в 1-б классе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1.8158259056647044E-2"/>
          <c:y val="0.28205269457479282"/>
          <c:w val="0.96109071149824665"/>
          <c:h val="0.487181926992824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'рейтинг УУД. 1 кл.'!$A$3</c:f>
              <c:strCache>
                <c:ptCount val="1"/>
                <c:pt idx="0">
                  <c:v>Обобщенный рейтинг УУД в 1 классе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 w="25400"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rgbClr val="993366"/>
              </a:solidFill>
              <a:ln w="25400">
                <a:noFill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'рейтинг УУД. 1 кл.'!$B$2:$E$2</c:f>
              <c:strCache>
                <c:ptCount val="3"/>
                <c:pt idx="0">
                  <c:v>Регулятивные УУД</c:v>
                </c:pt>
                <c:pt idx="2">
                  <c:v>Познавательные УУД</c:v>
                </c:pt>
              </c:strCache>
            </c:strRef>
          </c:cat>
          <c:val>
            <c:numRef>
              <c:f>'рейтинг УУД. 1 кл.'!$B$3:$E$3</c:f>
              <c:numCache>
                <c:formatCode>General</c:formatCode>
                <c:ptCount val="4"/>
                <c:pt idx="0" formatCode="0">
                  <c:v>106</c:v>
                </c:pt>
                <c:pt idx="2" formatCode="0">
                  <c:v>108.16666666666667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45335296"/>
        <c:axId val="45336832"/>
      </c:barChart>
      <c:catAx>
        <c:axId val="45335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5336832"/>
        <c:crosses val="autoZero"/>
        <c:auto val="1"/>
        <c:lblAlgn val="ctr"/>
        <c:lblOffset val="100"/>
        <c:noMultiLvlLbl val="0"/>
      </c:catAx>
      <c:valAx>
        <c:axId val="4533683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453352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Светлана Давыдовна</cp:lastModifiedBy>
  <cp:revision>6</cp:revision>
  <dcterms:created xsi:type="dcterms:W3CDTF">2016-05-30T16:30:00Z</dcterms:created>
  <dcterms:modified xsi:type="dcterms:W3CDTF">2016-05-31T03:23:00Z</dcterms:modified>
</cp:coreProperties>
</file>